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32BAD" w14:textId="77777777" w:rsidR="00892DF9" w:rsidRPr="002009F9" w:rsidRDefault="00892DF9" w:rsidP="001D4A2B">
      <w:pPr>
        <w:keepNext w:val="0"/>
        <w:widowControl w:val="0"/>
        <w:suppressLineNumbers/>
        <w:suppressAutoHyphens/>
        <w:jc w:val="both"/>
        <w:rPr>
          <w:rFonts w:cstheme="minorHAnsi"/>
          <w:b/>
          <w:lang w:val="uk-UA"/>
        </w:rPr>
      </w:pPr>
    </w:p>
    <w:p w14:paraId="262F532E" w14:textId="77777777" w:rsidR="00892DF9" w:rsidRPr="00955108" w:rsidRDefault="00892DF9" w:rsidP="001D4A2B">
      <w:pPr>
        <w:keepNext w:val="0"/>
        <w:widowControl w:val="0"/>
        <w:suppressLineNumbers/>
        <w:suppressAutoHyphens/>
        <w:jc w:val="both"/>
        <w:rPr>
          <w:rFonts w:cstheme="minorHAnsi"/>
          <w:lang w:val="uk-UA"/>
        </w:rPr>
      </w:pPr>
    </w:p>
    <w:p w14:paraId="0096E28F" w14:textId="77777777" w:rsidR="00892DF9" w:rsidRPr="00955108" w:rsidRDefault="00892DF9" w:rsidP="001D4A2B">
      <w:pPr>
        <w:keepNext w:val="0"/>
        <w:widowControl w:val="0"/>
        <w:suppressLineNumbers/>
        <w:suppressAutoHyphens/>
        <w:jc w:val="both"/>
        <w:rPr>
          <w:rFonts w:cstheme="minorHAnsi"/>
          <w:lang w:val="uk-UA"/>
        </w:rPr>
      </w:pPr>
    </w:p>
    <w:p w14:paraId="377E2912" w14:textId="77777777" w:rsidR="00DE4638" w:rsidRPr="00955108" w:rsidRDefault="00DE4638" w:rsidP="001D4A2B">
      <w:pPr>
        <w:keepNext w:val="0"/>
        <w:widowControl w:val="0"/>
        <w:suppressLineNumbers/>
        <w:suppressAutoHyphens/>
        <w:jc w:val="both"/>
        <w:rPr>
          <w:rFonts w:cstheme="minorHAnsi"/>
          <w:b/>
          <w:sz w:val="28"/>
          <w:lang w:val="uk-UA"/>
        </w:rPr>
      </w:pPr>
      <w:r w:rsidRPr="00955108">
        <w:rPr>
          <w:rFonts w:cstheme="minorHAnsi"/>
          <w:b/>
          <w:sz w:val="28"/>
          <w:lang w:val="uk-UA"/>
        </w:rPr>
        <w:t>Запит тендерних пропозицій</w:t>
      </w:r>
    </w:p>
    <w:p w14:paraId="7DFA55F4" w14:textId="77777777" w:rsidR="00DE4638" w:rsidRPr="00955108" w:rsidRDefault="00DE4638" w:rsidP="001D4A2B">
      <w:pPr>
        <w:keepNext w:val="0"/>
        <w:widowControl w:val="0"/>
        <w:suppressLineNumbers/>
        <w:suppressAutoHyphens/>
        <w:jc w:val="both"/>
        <w:rPr>
          <w:rFonts w:cstheme="minorHAnsi"/>
          <w:b/>
          <w:sz w:val="28"/>
          <w:lang w:val="uk-UA"/>
        </w:rPr>
      </w:pPr>
      <w:r w:rsidRPr="00955108">
        <w:rPr>
          <w:rFonts w:cstheme="minorHAnsi"/>
          <w:b/>
          <w:sz w:val="28"/>
          <w:lang w:val="uk-UA"/>
        </w:rPr>
        <w:t>Закупівельна документація</w:t>
      </w:r>
    </w:p>
    <w:p w14:paraId="07C062B6" w14:textId="77777777" w:rsidR="00625426" w:rsidRPr="00955108" w:rsidRDefault="00625426">
      <w:pPr>
        <w:keepNext w:val="0"/>
        <w:widowControl w:val="0"/>
        <w:suppressLineNumbers/>
        <w:suppressAutoHyphens/>
        <w:jc w:val="both"/>
        <w:rPr>
          <w:rFonts w:cstheme="minorHAnsi"/>
          <w:lang w:val="uk-UA"/>
        </w:rPr>
      </w:pPr>
    </w:p>
    <w:p w14:paraId="7A979756" w14:textId="26A8B6C1" w:rsidR="00892DF9" w:rsidRPr="00955108" w:rsidRDefault="00273B82" w:rsidP="001D4A2B">
      <w:pPr>
        <w:keepNext w:val="0"/>
        <w:widowControl w:val="0"/>
        <w:suppressLineNumbers/>
        <w:suppressAutoHyphens/>
        <w:jc w:val="both"/>
        <w:rPr>
          <w:rFonts w:cstheme="minorHAnsi"/>
          <w:lang w:val="uk-UA"/>
        </w:rPr>
      </w:pPr>
      <w:r w:rsidRPr="00955108">
        <w:rPr>
          <w:rFonts w:cstheme="minorHAnsi"/>
          <w:lang w:val="uk-UA"/>
        </w:rPr>
        <w:t>Дата</w:t>
      </w:r>
      <w:r w:rsidR="00892DF9" w:rsidRPr="0023153F">
        <w:rPr>
          <w:rFonts w:cstheme="minorHAnsi"/>
          <w:lang w:val="uk-UA"/>
        </w:rPr>
        <w:t>:</w:t>
      </w:r>
      <w:r w:rsidR="00575F6B" w:rsidRPr="0023153F">
        <w:rPr>
          <w:rFonts w:cstheme="minorHAnsi"/>
          <w:lang w:val="uk-UA"/>
        </w:rPr>
        <w:t xml:space="preserve"> </w:t>
      </w:r>
      <w:r w:rsidR="00576408" w:rsidRPr="002009F9">
        <w:rPr>
          <w:rFonts w:cstheme="minorHAnsi"/>
          <w:lang w:val="uk-UA"/>
        </w:rPr>
        <w:t>26</w:t>
      </w:r>
      <w:r w:rsidR="00F518AD" w:rsidRPr="002009F9">
        <w:rPr>
          <w:rFonts w:cstheme="minorHAnsi"/>
          <w:lang w:val="uk-UA"/>
        </w:rPr>
        <w:t xml:space="preserve"> </w:t>
      </w:r>
      <w:r w:rsidR="00BC6F4F" w:rsidRPr="002009F9">
        <w:rPr>
          <w:rFonts w:cstheme="minorHAnsi"/>
          <w:lang w:val="uk-UA"/>
        </w:rPr>
        <w:t>травня</w:t>
      </w:r>
      <w:r w:rsidR="00CC7C23" w:rsidRPr="0023153F">
        <w:rPr>
          <w:rFonts w:cstheme="minorHAnsi"/>
          <w:lang w:val="uk-UA"/>
        </w:rPr>
        <w:t xml:space="preserve"> </w:t>
      </w:r>
      <w:r w:rsidR="009D1285" w:rsidRPr="0023153F">
        <w:rPr>
          <w:rFonts w:cstheme="minorHAnsi"/>
          <w:lang w:val="uk-UA"/>
        </w:rPr>
        <w:t>20</w:t>
      </w:r>
      <w:r w:rsidR="00FD578C" w:rsidRPr="00955108">
        <w:rPr>
          <w:rFonts w:cstheme="minorHAnsi"/>
          <w:lang w:val="uk-UA"/>
        </w:rPr>
        <w:t>20</w:t>
      </w:r>
      <w:r w:rsidR="009D1285" w:rsidRPr="00955108">
        <w:rPr>
          <w:rFonts w:cstheme="minorHAnsi"/>
          <w:lang w:val="uk-UA"/>
        </w:rPr>
        <w:t xml:space="preserve"> року</w:t>
      </w:r>
    </w:p>
    <w:p w14:paraId="2495B96D" w14:textId="0B379ECE" w:rsidR="00892DF9" w:rsidRPr="00955108" w:rsidRDefault="00273B82" w:rsidP="001D4A2B">
      <w:pPr>
        <w:keepNext w:val="0"/>
        <w:widowControl w:val="0"/>
        <w:suppressLineNumbers/>
        <w:suppressAutoHyphens/>
        <w:jc w:val="both"/>
        <w:rPr>
          <w:rFonts w:cstheme="minorHAnsi"/>
          <w:lang w:val="uk-UA"/>
        </w:rPr>
      </w:pPr>
      <w:r w:rsidRPr="00955108">
        <w:rPr>
          <w:rFonts w:cstheme="minorHAnsi"/>
          <w:lang w:val="uk-UA"/>
        </w:rPr>
        <w:t>Кінцевий термі</w:t>
      </w:r>
      <w:r w:rsidR="00403D77" w:rsidRPr="00955108">
        <w:rPr>
          <w:rFonts w:cstheme="minorHAnsi"/>
          <w:lang w:val="uk-UA"/>
        </w:rPr>
        <w:t>н подання тендерних пропозицій</w:t>
      </w:r>
      <w:r w:rsidR="00403D77" w:rsidRPr="0023153F">
        <w:rPr>
          <w:rFonts w:cstheme="minorHAnsi"/>
          <w:lang w:val="uk-UA"/>
        </w:rPr>
        <w:t>:</w:t>
      </w:r>
      <w:r w:rsidRPr="0023153F">
        <w:rPr>
          <w:rFonts w:cstheme="minorHAnsi"/>
          <w:lang w:val="uk-UA"/>
        </w:rPr>
        <w:t xml:space="preserve"> </w:t>
      </w:r>
      <w:r w:rsidR="002F15C8" w:rsidRPr="002009F9">
        <w:rPr>
          <w:rFonts w:cstheme="minorHAnsi"/>
          <w:lang w:val="ru-RU"/>
        </w:rPr>
        <w:t>09</w:t>
      </w:r>
      <w:r w:rsidR="009D1285" w:rsidRPr="002009F9">
        <w:rPr>
          <w:rFonts w:cstheme="minorHAnsi"/>
          <w:lang w:val="uk-UA"/>
        </w:rPr>
        <w:t xml:space="preserve"> </w:t>
      </w:r>
      <w:r w:rsidR="00C52795" w:rsidRPr="002009F9">
        <w:rPr>
          <w:rFonts w:cstheme="minorHAnsi"/>
          <w:lang w:val="uk-UA"/>
        </w:rPr>
        <w:t>червня</w:t>
      </w:r>
      <w:r w:rsidR="009D1285" w:rsidRPr="002009F9">
        <w:rPr>
          <w:rFonts w:cstheme="minorHAnsi"/>
          <w:lang w:val="uk-UA"/>
        </w:rPr>
        <w:t xml:space="preserve"> 20</w:t>
      </w:r>
      <w:r w:rsidR="00FD578C" w:rsidRPr="002009F9">
        <w:rPr>
          <w:rFonts w:cstheme="minorHAnsi"/>
          <w:lang w:val="uk-UA"/>
        </w:rPr>
        <w:t>20</w:t>
      </w:r>
      <w:r w:rsidR="009D1285" w:rsidRPr="0023153F">
        <w:rPr>
          <w:rFonts w:cstheme="minorHAnsi"/>
          <w:lang w:val="uk-UA"/>
        </w:rPr>
        <w:t xml:space="preserve"> року</w:t>
      </w:r>
      <w:r w:rsidR="00032359" w:rsidRPr="00955108">
        <w:rPr>
          <w:rFonts w:cstheme="minorHAnsi"/>
          <w:lang w:val="uk-UA"/>
        </w:rPr>
        <w:t xml:space="preserve"> </w:t>
      </w:r>
      <w:r w:rsidR="00191759" w:rsidRPr="00955108">
        <w:rPr>
          <w:rFonts w:cstheme="minorHAnsi"/>
          <w:lang w:val="uk-UA"/>
        </w:rPr>
        <w:t>до</w:t>
      </w:r>
      <w:r w:rsidR="00032359" w:rsidRPr="00955108">
        <w:rPr>
          <w:rFonts w:cstheme="minorHAnsi"/>
          <w:lang w:val="uk-UA"/>
        </w:rPr>
        <w:t xml:space="preserve"> 1</w:t>
      </w:r>
      <w:r w:rsidR="00CD2240" w:rsidRPr="00955108">
        <w:rPr>
          <w:rFonts w:cstheme="minorHAnsi"/>
          <w:lang w:val="uk-UA"/>
        </w:rPr>
        <w:t>6</w:t>
      </w:r>
      <w:r w:rsidR="00032359" w:rsidRPr="00955108">
        <w:rPr>
          <w:rFonts w:cstheme="minorHAnsi"/>
          <w:lang w:val="uk-UA"/>
        </w:rPr>
        <w:t>:00 год</w:t>
      </w:r>
      <w:r w:rsidR="0021075F" w:rsidRPr="00955108">
        <w:rPr>
          <w:rFonts w:cstheme="minorHAnsi"/>
          <w:lang w:val="uk-UA"/>
        </w:rPr>
        <w:t>ини</w:t>
      </w:r>
      <w:r w:rsidR="00191759" w:rsidRPr="00955108">
        <w:rPr>
          <w:rFonts w:cstheme="minorHAnsi"/>
          <w:lang w:val="uk-UA"/>
        </w:rPr>
        <w:t xml:space="preserve"> (за Київським часом)</w:t>
      </w:r>
    </w:p>
    <w:p w14:paraId="1EF755C1" w14:textId="77777777" w:rsidR="00273B82" w:rsidRPr="00955108" w:rsidRDefault="00273B82" w:rsidP="001D4A2B">
      <w:pPr>
        <w:keepNext w:val="0"/>
        <w:widowControl w:val="0"/>
        <w:suppressLineNumbers/>
        <w:suppressAutoHyphens/>
        <w:jc w:val="both"/>
        <w:rPr>
          <w:rFonts w:cstheme="minorHAnsi"/>
          <w:lang w:val="uk-UA"/>
        </w:rPr>
      </w:pPr>
      <w:r w:rsidRPr="00955108">
        <w:rPr>
          <w:rFonts w:cstheme="minorHAnsi"/>
          <w:lang w:val="uk-UA"/>
        </w:rPr>
        <w:t>Термін дії тендерної пропозиції: 60 днів</w:t>
      </w:r>
    </w:p>
    <w:p w14:paraId="11A187B6" w14:textId="77777777" w:rsidR="00892DF9" w:rsidRPr="00955108" w:rsidRDefault="00892DF9" w:rsidP="001D4A2B">
      <w:pPr>
        <w:keepNext w:val="0"/>
        <w:widowControl w:val="0"/>
        <w:suppressLineNumbers/>
        <w:suppressAutoHyphens/>
        <w:jc w:val="both"/>
        <w:rPr>
          <w:rFonts w:cstheme="minorHAnsi"/>
          <w:lang w:val="uk-UA"/>
        </w:rPr>
      </w:pPr>
    </w:p>
    <w:p w14:paraId="05F0E5BE" w14:textId="6053FCAE" w:rsidR="00A052C8" w:rsidRPr="00955108" w:rsidRDefault="00A052C8" w:rsidP="001D4A2B">
      <w:pPr>
        <w:keepNext w:val="0"/>
        <w:widowControl w:val="0"/>
        <w:suppressLineNumbers/>
        <w:suppressAutoHyphens/>
        <w:jc w:val="both"/>
        <w:rPr>
          <w:rFonts w:cstheme="minorHAnsi"/>
          <w:sz w:val="28"/>
          <w:lang w:val="uk-UA"/>
        </w:rPr>
      </w:pPr>
      <w:r w:rsidRPr="00955108">
        <w:rPr>
          <w:rFonts w:cstheme="minorHAnsi"/>
          <w:sz w:val="28"/>
          <w:lang w:val="uk-UA"/>
        </w:rPr>
        <w:t>Проект «U-LEAD: САЛАР Підтримка Фази впровадження» 2018</w:t>
      </w:r>
      <w:r w:rsidR="00C37846">
        <w:rPr>
          <w:rFonts w:cstheme="minorHAnsi"/>
          <w:sz w:val="28"/>
          <w:lang w:val="uk-UA"/>
        </w:rPr>
        <w:t xml:space="preserve"> </w:t>
      </w:r>
      <w:r w:rsidRPr="00955108">
        <w:rPr>
          <w:rFonts w:cstheme="minorHAnsi"/>
          <w:sz w:val="28"/>
          <w:lang w:val="uk-UA"/>
        </w:rPr>
        <w:t>-</w:t>
      </w:r>
      <w:r w:rsidR="00C37846">
        <w:rPr>
          <w:rFonts w:cstheme="minorHAnsi"/>
          <w:sz w:val="28"/>
          <w:lang w:val="uk-UA"/>
        </w:rPr>
        <w:t xml:space="preserve"> </w:t>
      </w:r>
      <w:r w:rsidRPr="00955108">
        <w:rPr>
          <w:rFonts w:cstheme="minorHAnsi"/>
          <w:sz w:val="28"/>
          <w:lang w:val="uk-UA"/>
        </w:rPr>
        <w:t>2020</w:t>
      </w:r>
    </w:p>
    <w:p w14:paraId="7BFAF707" w14:textId="3CBB0CD5" w:rsidR="00892DF9" w:rsidRPr="00955108" w:rsidRDefault="00A052C8" w:rsidP="001D4A2B">
      <w:pPr>
        <w:keepNext w:val="0"/>
        <w:widowControl w:val="0"/>
        <w:suppressLineNumbers/>
        <w:suppressAutoHyphens/>
        <w:jc w:val="both"/>
        <w:rPr>
          <w:rFonts w:cstheme="minorHAnsi"/>
          <w:lang w:val="uk-UA"/>
        </w:rPr>
      </w:pPr>
      <w:r w:rsidRPr="00955108">
        <w:rPr>
          <w:rFonts w:cstheme="minorHAnsi"/>
          <w:lang w:val="uk-UA"/>
        </w:rPr>
        <w:t>Цей документ підготовлено за фінансової підтримки Європейського Союзу та Швеції </w:t>
      </w:r>
    </w:p>
    <w:p w14:paraId="65E3B8E8" w14:textId="77777777" w:rsidR="00892DF9" w:rsidRPr="00955108" w:rsidRDefault="00892DF9" w:rsidP="001D4A2B">
      <w:pPr>
        <w:keepNext w:val="0"/>
        <w:widowControl w:val="0"/>
        <w:suppressLineNumbers/>
        <w:suppressAutoHyphens/>
        <w:jc w:val="both"/>
        <w:rPr>
          <w:rFonts w:cstheme="minorHAnsi"/>
          <w:lang w:val="uk-UA"/>
        </w:rPr>
      </w:pPr>
    </w:p>
    <w:p w14:paraId="6C3995BD" w14:textId="77777777" w:rsidR="00892DF9" w:rsidRPr="00955108" w:rsidRDefault="00892DF9" w:rsidP="001D4A2B">
      <w:pPr>
        <w:keepNext w:val="0"/>
        <w:widowControl w:val="0"/>
        <w:suppressLineNumbers/>
        <w:suppressAutoHyphens/>
        <w:jc w:val="both"/>
        <w:rPr>
          <w:rFonts w:cstheme="minorHAnsi"/>
          <w:lang w:val="uk-UA"/>
        </w:rPr>
      </w:pPr>
    </w:p>
    <w:p w14:paraId="78325E5B" w14:textId="77777777" w:rsidR="002B28BB" w:rsidRPr="00955108" w:rsidRDefault="002B28BB" w:rsidP="001D4A2B">
      <w:pPr>
        <w:keepNext w:val="0"/>
        <w:widowControl w:val="0"/>
        <w:suppressLineNumbers/>
        <w:suppressAutoHyphens/>
        <w:jc w:val="both"/>
        <w:rPr>
          <w:rFonts w:cstheme="minorHAnsi"/>
          <w:lang w:val="uk-UA"/>
        </w:rPr>
      </w:pPr>
    </w:p>
    <w:p w14:paraId="3F5ABC13" w14:textId="77777777" w:rsidR="00892DF9" w:rsidRPr="00955108" w:rsidRDefault="00892DF9" w:rsidP="001D4A2B">
      <w:pPr>
        <w:keepNext w:val="0"/>
        <w:widowControl w:val="0"/>
        <w:suppressLineNumbers/>
        <w:suppressAutoHyphens/>
        <w:jc w:val="both"/>
        <w:rPr>
          <w:rFonts w:cstheme="minorHAnsi"/>
          <w:lang w:val="uk-UA"/>
        </w:rPr>
      </w:pPr>
    </w:p>
    <w:p w14:paraId="16EDF7DA" w14:textId="7EA1B85F" w:rsidR="00892DF9" w:rsidRPr="00955108" w:rsidRDefault="00892DF9" w:rsidP="001D4A2B">
      <w:pPr>
        <w:keepNext w:val="0"/>
        <w:widowControl w:val="0"/>
        <w:suppressLineNumbers/>
        <w:suppressAutoHyphens/>
        <w:jc w:val="both"/>
        <w:rPr>
          <w:rFonts w:cstheme="minorHAnsi"/>
          <w:lang w:val="uk-UA"/>
        </w:rPr>
      </w:pPr>
    </w:p>
    <w:p w14:paraId="424A1C98" w14:textId="77777777" w:rsidR="00892DF9" w:rsidRPr="00955108" w:rsidRDefault="00892DF9" w:rsidP="001D4A2B">
      <w:pPr>
        <w:keepNext w:val="0"/>
        <w:widowControl w:val="0"/>
        <w:suppressLineNumbers/>
        <w:suppressAutoHyphens/>
        <w:jc w:val="both"/>
        <w:rPr>
          <w:rFonts w:cstheme="minorHAnsi"/>
          <w:lang w:val="uk-UA"/>
        </w:rPr>
      </w:pPr>
    </w:p>
    <w:p w14:paraId="3037C81D" w14:textId="77777777" w:rsidR="00892DF9" w:rsidRPr="00955108" w:rsidRDefault="00892DF9" w:rsidP="001D4A2B">
      <w:pPr>
        <w:keepNext w:val="0"/>
        <w:widowControl w:val="0"/>
        <w:suppressLineNumbers/>
        <w:suppressAutoHyphens/>
        <w:jc w:val="both"/>
        <w:rPr>
          <w:rFonts w:cstheme="minorHAnsi"/>
          <w:lang w:val="uk-UA"/>
        </w:rPr>
      </w:pPr>
    </w:p>
    <w:p w14:paraId="6704D2A8" w14:textId="77777777" w:rsidR="00892DF9" w:rsidRPr="00955108" w:rsidRDefault="00892DF9" w:rsidP="001D4A2B">
      <w:pPr>
        <w:keepNext w:val="0"/>
        <w:widowControl w:val="0"/>
        <w:suppressLineNumbers/>
        <w:suppressAutoHyphens/>
        <w:jc w:val="both"/>
        <w:rPr>
          <w:rFonts w:cstheme="minorHAnsi"/>
          <w:lang w:val="uk-UA"/>
        </w:rPr>
      </w:pPr>
    </w:p>
    <w:p w14:paraId="3F1253DE" w14:textId="77777777" w:rsidR="00892DF9" w:rsidRPr="00955108" w:rsidRDefault="00892DF9" w:rsidP="001D4A2B">
      <w:pPr>
        <w:keepNext w:val="0"/>
        <w:widowControl w:val="0"/>
        <w:suppressLineNumbers/>
        <w:suppressAutoHyphens/>
        <w:jc w:val="both"/>
        <w:rPr>
          <w:rFonts w:cstheme="minorHAnsi"/>
          <w:lang w:val="uk-UA"/>
        </w:rPr>
      </w:pPr>
    </w:p>
    <w:p w14:paraId="3D284783" w14:textId="77777777" w:rsidR="00892DF9" w:rsidRPr="00955108" w:rsidRDefault="00892DF9" w:rsidP="001D4A2B">
      <w:pPr>
        <w:keepNext w:val="0"/>
        <w:widowControl w:val="0"/>
        <w:suppressLineNumbers/>
        <w:suppressAutoHyphens/>
        <w:jc w:val="both"/>
        <w:rPr>
          <w:rFonts w:cstheme="minorHAnsi"/>
          <w:lang w:val="uk-UA"/>
        </w:rPr>
      </w:pPr>
    </w:p>
    <w:p w14:paraId="4D4C3A97" w14:textId="77777777" w:rsidR="00C608EC" w:rsidRPr="00955108" w:rsidRDefault="00C608EC" w:rsidP="001D4A2B">
      <w:pPr>
        <w:keepNext w:val="0"/>
        <w:spacing w:before="0" w:after="160"/>
        <w:jc w:val="both"/>
        <w:rPr>
          <w:rFonts w:cstheme="minorHAnsi"/>
          <w:lang w:val="uk-UA"/>
        </w:rPr>
      </w:pPr>
      <w:r w:rsidRPr="00955108">
        <w:rPr>
          <w:rFonts w:cstheme="minorHAnsi"/>
          <w:lang w:val="uk-UA"/>
        </w:rPr>
        <w:br w:type="page"/>
      </w:r>
    </w:p>
    <w:sdt>
      <w:sdtPr>
        <w:rPr>
          <w:rFonts w:asciiTheme="minorHAnsi" w:eastAsiaTheme="minorHAnsi" w:hAnsiTheme="minorHAnsi" w:cstheme="minorHAnsi"/>
          <w:color w:val="auto"/>
          <w:sz w:val="22"/>
          <w:szCs w:val="22"/>
          <w:lang w:val="uk-UA" w:eastAsia="en-US"/>
        </w:rPr>
        <w:id w:val="-2100244959"/>
        <w:docPartObj>
          <w:docPartGallery w:val="Table of Contents"/>
          <w:docPartUnique/>
        </w:docPartObj>
      </w:sdtPr>
      <w:sdtEndPr>
        <w:rPr>
          <w:b/>
          <w:bCs/>
        </w:rPr>
      </w:sdtEndPr>
      <w:sdtContent>
        <w:p w14:paraId="00709012" w14:textId="77777777" w:rsidR="00870B4E" w:rsidRPr="00955108" w:rsidRDefault="00DE4638" w:rsidP="001D4A2B">
          <w:pPr>
            <w:pStyle w:val="af3"/>
            <w:jc w:val="both"/>
            <w:rPr>
              <w:rFonts w:asciiTheme="minorHAnsi" w:hAnsiTheme="minorHAnsi" w:cstheme="minorHAnsi"/>
              <w:color w:val="auto"/>
              <w:lang w:val="uk-UA"/>
            </w:rPr>
          </w:pPr>
          <w:r w:rsidRPr="00955108">
            <w:rPr>
              <w:rFonts w:asciiTheme="minorHAnsi" w:hAnsiTheme="minorHAnsi" w:cstheme="minorHAnsi"/>
              <w:color w:val="auto"/>
              <w:lang w:val="uk-UA"/>
            </w:rPr>
            <w:t>Зміст</w:t>
          </w:r>
        </w:p>
        <w:p w14:paraId="4FE5544D" w14:textId="30512432" w:rsidR="00913D4D" w:rsidRDefault="00870B4E">
          <w:pPr>
            <w:pStyle w:val="11"/>
            <w:tabs>
              <w:tab w:val="left" w:pos="440"/>
              <w:tab w:val="right" w:leader="dot" w:pos="9062"/>
            </w:tabs>
            <w:rPr>
              <w:rFonts w:eastAsiaTheme="minorEastAsia"/>
              <w:noProof/>
              <w:lang w:val="ru-RU" w:eastAsia="ru-RU"/>
            </w:rPr>
          </w:pPr>
          <w:r w:rsidRPr="00955108">
            <w:rPr>
              <w:rFonts w:cstheme="minorHAnsi"/>
              <w:lang w:val="uk-UA"/>
            </w:rPr>
            <w:fldChar w:fldCharType="begin"/>
          </w:r>
          <w:r w:rsidRPr="00955108">
            <w:rPr>
              <w:rFonts w:cstheme="minorHAnsi"/>
              <w:lang w:val="uk-UA"/>
            </w:rPr>
            <w:instrText xml:space="preserve"> TOC \o "1-3" \h \z \u </w:instrText>
          </w:r>
          <w:r w:rsidRPr="00955108">
            <w:rPr>
              <w:rFonts w:cstheme="minorHAnsi"/>
              <w:lang w:val="uk-UA"/>
            </w:rPr>
            <w:fldChar w:fldCharType="separate"/>
          </w:r>
          <w:hyperlink w:anchor="_Toc37323101" w:history="1">
            <w:r w:rsidR="00913D4D" w:rsidRPr="005D6ECD">
              <w:rPr>
                <w:rStyle w:val="af4"/>
                <w:rFonts w:cstheme="minorHAnsi"/>
                <w:noProof/>
                <w:lang w:val="uk-UA"/>
              </w:rPr>
              <w:t>1</w:t>
            </w:r>
            <w:r w:rsidR="00913D4D">
              <w:rPr>
                <w:rFonts w:eastAsiaTheme="minorEastAsia"/>
                <w:noProof/>
                <w:lang w:val="ru-RU" w:eastAsia="ru-RU"/>
              </w:rPr>
              <w:tab/>
            </w:r>
            <w:r w:rsidR="00913D4D" w:rsidRPr="005D6ECD">
              <w:rPr>
                <w:rStyle w:val="af4"/>
                <w:rFonts w:cstheme="minorHAnsi"/>
                <w:noProof/>
                <w:lang w:val="uk-UA"/>
              </w:rPr>
              <w:t>Вступ</w:t>
            </w:r>
            <w:r w:rsidR="00913D4D">
              <w:rPr>
                <w:noProof/>
                <w:webHidden/>
              </w:rPr>
              <w:tab/>
            </w:r>
            <w:r w:rsidR="00913D4D">
              <w:rPr>
                <w:noProof/>
                <w:webHidden/>
              </w:rPr>
              <w:fldChar w:fldCharType="begin"/>
            </w:r>
            <w:r w:rsidR="00913D4D">
              <w:rPr>
                <w:noProof/>
                <w:webHidden/>
              </w:rPr>
              <w:instrText xml:space="preserve"> PAGEREF _Toc37323101 \h </w:instrText>
            </w:r>
            <w:r w:rsidR="00913D4D">
              <w:rPr>
                <w:noProof/>
                <w:webHidden/>
              </w:rPr>
            </w:r>
            <w:r w:rsidR="00913D4D">
              <w:rPr>
                <w:noProof/>
                <w:webHidden/>
              </w:rPr>
              <w:fldChar w:fldCharType="separate"/>
            </w:r>
            <w:r w:rsidR="00913D4D">
              <w:rPr>
                <w:noProof/>
                <w:webHidden/>
              </w:rPr>
              <w:t>4</w:t>
            </w:r>
            <w:r w:rsidR="00913D4D">
              <w:rPr>
                <w:noProof/>
                <w:webHidden/>
              </w:rPr>
              <w:fldChar w:fldCharType="end"/>
            </w:r>
          </w:hyperlink>
        </w:p>
        <w:p w14:paraId="2BDFEEDB" w14:textId="746A5812" w:rsidR="00913D4D" w:rsidRDefault="00A50695">
          <w:pPr>
            <w:pStyle w:val="21"/>
            <w:tabs>
              <w:tab w:val="left" w:pos="880"/>
              <w:tab w:val="right" w:leader="dot" w:pos="9062"/>
            </w:tabs>
            <w:rPr>
              <w:rFonts w:eastAsiaTheme="minorEastAsia"/>
              <w:noProof/>
              <w:lang w:val="ru-RU" w:eastAsia="ru-RU"/>
            </w:rPr>
          </w:pPr>
          <w:hyperlink w:anchor="_Toc37323102" w:history="1">
            <w:r w:rsidR="00913D4D" w:rsidRPr="005D6ECD">
              <w:rPr>
                <w:rStyle w:val="af4"/>
                <w:rFonts w:cstheme="minorHAnsi"/>
                <w:noProof/>
                <w:lang w:val="uk-UA"/>
              </w:rPr>
              <w:t>1.1</w:t>
            </w:r>
            <w:r w:rsidR="00913D4D">
              <w:rPr>
                <w:rFonts w:eastAsiaTheme="minorEastAsia"/>
                <w:noProof/>
                <w:lang w:val="ru-RU" w:eastAsia="ru-RU"/>
              </w:rPr>
              <w:tab/>
            </w:r>
            <w:r w:rsidR="00913D4D" w:rsidRPr="005D6ECD">
              <w:rPr>
                <w:rStyle w:val="af4"/>
                <w:rFonts w:cstheme="minorHAnsi"/>
                <w:noProof/>
                <w:lang w:val="uk-UA"/>
              </w:rPr>
              <w:t>Загальна інформація про програму «U-LEAD»</w:t>
            </w:r>
            <w:r w:rsidR="00913D4D">
              <w:rPr>
                <w:noProof/>
                <w:webHidden/>
              </w:rPr>
              <w:tab/>
            </w:r>
            <w:r w:rsidR="00913D4D">
              <w:rPr>
                <w:noProof/>
                <w:webHidden/>
              </w:rPr>
              <w:fldChar w:fldCharType="begin"/>
            </w:r>
            <w:r w:rsidR="00913D4D">
              <w:rPr>
                <w:noProof/>
                <w:webHidden/>
              </w:rPr>
              <w:instrText xml:space="preserve"> PAGEREF _Toc37323102 \h </w:instrText>
            </w:r>
            <w:r w:rsidR="00913D4D">
              <w:rPr>
                <w:noProof/>
                <w:webHidden/>
              </w:rPr>
            </w:r>
            <w:r w:rsidR="00913D4D">
              <w:rPr>
                <w:noProof/>
                <w:webHidden/>
              </w:rPr>
              <w:fldChar w:fldCharType="separate"/>
            </w:r>
            <w:r w:rsidR="00913D4D">
              <w:rPr>
                <w:noProof/>
                <w:webHidden/>
              </w:rPr>
              <w:t>4</w:t>
            </w:r>
            <w:r w:rsidR="00913D4D">
              <w:rPr>
                <w:noProof/>
                <w:webHidden/>
              </w:rPr>
              <w:fldChar w:fldCharType="end"/>
            </w:r>
          </w:hyperlink>
        </w:p>
        <w:p w14:paraId="48DB1C14" w14:textId="627FF316" w:rsidR="00913D4D" w:rsidRDefault="00A50695">
          <w:pPr>
            <w:pStyle w:val="21"/>
            <w:tabs>
              <w:tab w:val="left" w:pos="880"/>
              <w:tab w:val="right" w:leader="dot" w:pos="9062"/>
            </w:tabs>
            <w:rPr>
              <w:rFonts w:eastAsiaTheme="minorEastAsia"/>
              <w:noProof/>
              <w:lang w:val="ru-RU" w:eastAsia="ru-RU"/>
            </w:rPr>
          </w:pPr>
          <w:hyperlink w:anchor="_Toc37323103" w:history="1">
            <w:r w:rsidR="00913D4D" w:rsidRPr="005D6ECD">
              <w:rPr>
                <w:rStyle w:val="af4"/>
                <w:rFonts w:cstheme="minorHAnsi"/>
                <w:noProof/>
                <w:lang w:val="uk-UA"/>
              </w:rPr>
              <w:t>1.2</w:t>
            </w:r>
            <w:r w:rsidR="00913D4D">
              <w:rPr>
                <w:rFonts w:eastAsiaTheme="minorEastAsia"/>
                <w:noProof/>
                <w:lang w:val="ru-RU" w:eastAsia="ru-RU"/>
              </w:rPr>
              <w:tab/>
            </w:r>
            <w:r w:rsidR="00913D4D" w:rsidRPr="005D6ECD">
              <w:rPr>
                <w:rStyle w:val="af4"/>
                <w:rFonts w:cstheme="minorHAnsi"/>
                <w:noProof/>
                <w:lang w:val="uk-UA"/>
              </w:rPr>
              <w:t>Керівні документи</w:t>
            </w:r>
            <w:r w:rsidR="00913D4D">
              <w:rPr>
                <w:noProof/>
                <w:webHidden/>
              </w:rPr>
              <w:tab/>
            </w:r>
            <w:r w:rsidR="00913D4D">
              <w:rPr>
                <w:noProof/>
                <w:webHidden/>
              </w:rPr>
              <w:fldChar w:fldCharType="begin"/>
            </w:r>
            <w:r w:rsidR="00913D4D">
              <w:rPr>
                <w:noProof/>
                <w:webHidden/>
              </w:rPr>
              <w:instrText xml:space="preserve"> PAGEREF _Toc37323103 \h </w:instrText>
            </w:r>
            <w:r w:rsidR="00913D4D">
              <w:rPr>
                <w:noProof/>
                <w:webHidden/>
              </w:rPr>
            </w:r>
            <w:r w:rsidR="00913D4D">
              <w:rPr>
                <w:noProof/>
                <w:webHidden/>
              </w:rPr>
              <w:fldChar w:fldCharType="separate"/>
            </w:r>
            <w:r w:rsidR="00913D4D">
              <w:rPr>
                <w:noProof/>
                <w:webHidden/>
              </w:rPr>
              <w:t>5</w:t>
            </w:r>
            <w:r w:rsidR="00913D4D">
              <w:rPr>
                <w:noProof/>
                <w:webHidden/>
              </w:rPr>
              <w:fldChar w:fldCharType="end"/>
            </w:r>
          </w:hyperlink>
        </w:p>
        <w:p w14:paraId="18D100E9" w14:textId="6961875B" w:rsidR="00913D4D" w:rsidRDefault="00A50695">
          <w:pPr>
            <w:pStyle w:val="21"/>
            <w:tabs>
              <w:tab w:val="left" w:pos="880"/>
              <w:tab w:val="right" w:leader="dot" w:pos="9062"/>
            </w:tabs>
            <w:rPr>
              <w:rFonts w:eastAsiaTheme="minorEastAsia"/>
              <w:noProof/>
              <w:lang w:val="ru-RU" w:eastAsia="ru-RU"/>
            </w:rPr>
          </w:pPr>
          <w:hyperlink w:anchor="_Toc37323104" w:history="1">
            <w:r w:rsidR="00913D4D" w:rsidRPr="005D6ECD">
              <w:rPr>
                <w:rStyle w:val="af4"/>
                <w:rFonts w:cstheme="minorHAnsi"/>
                <w:noProof/>
                <w:lang w:val="uk-UA"/>
              </w:rPr>
              <w:t>1.3</w:t>
            </w:r>
            <w:r w:rsidR="00913D4D">
              <w:rPr>
                <w:rFonts w:eastAsiaTheme="minorEastAsia"/>
                <w:noProof/>
                <w:lang w:val="ru-RU" w:eastAsia="ru-RU"/>
              </w:rPr>
              <w:tab/>
            </w:r>
            <w:r w:rsidR="00913D4D" w:rsidRPr="005D6ECD">
              <w:rPr>
                <w:rStyle w:val="af4"/>
                <w:rFonts w:cstheme="minorHAnsi"/>
                <w:noProof/>
                <w:lang w:val="uk-UA"/>
              </w:rPr>
              <w:t>Обсяг послуг, що підлягають закупівлі</w:t>
            </w:r>
            <w:r w:rsidR="00913D4D">
              <w:rPr>
                <w:noProof/>
                <w:webHidden/>
              </w:rPr>
              <w:tab/>
            </w:r>
            <w:r w:rsidR="00913D4D">
              <w:rPr>
                <w:noProof/>
                <w:webHidden/>
              </w:rPr>
              <w:fldChar w:fldCharType="begin"/>
            </w:r>
            <w:r w:rsidR="00913D4D">
              <w:rPr>
                <w:noProof/>
                <w:webHidden/>
              </w:rPr>
              <w:instrText xml:space="preserve"> PAGEREF _Toc37323104 \h </w:instrText>
            </w:r>
            <w:r w:rsidR="00913D4D">
              <w:rPr>
                <w:noProof/>
                <w:webHidden/>
              </w:rPr>
            </w:r>
            <w:r w:rsidR="00913D4D">
              <w:rPr>
                <w:noProof/>
                <w:webHidden/>
              </w:rPr>
              <w:fldChar w:fldCharType="separate"/>
            </w:r>
            <w:r w:rsidR="00913D4D">
              <w:rPr>
                <w:noProof/>
                <w:webHidden/>
              </w:rPr>
              <w:t>5</w:t>
            </w:r>
            <w:r w:rsidR="00913D4D">
              <w:rPr>
                <w:noProof/>
                <w:webHidden/>
              </w:rPr>
              <w:fldChar w:fldCharType="end"/>
            </w:r>
          </w:hyperlink>
        </w:p>
        <w:p w14:paraId="251CB5BA" w14:textId="4B91A84F" w:rsidR="00913D4D" w:rsidRDefault="00A50695">
          <w:pPr>
            <w:pStyle w:val="21"/>
            <w:tabs>
              <w:tab w:val="left" w:pos="880"/>
              <w:tab w:val="right" w:leader="dot" w:pos="9062"/>
            </w:tabs>
            <w:rPr>
              <w:rFonts w:eastAsiaTheme="minorEastAsia"/>
              <w:noProof/>
              <w:lang w:val="ru-RU" w:eastAsia="ru-RU"/>
            </w:rPr>
          </w:pPr>
          <w:hyperlink w:anchor="_Toc37323105" w:history="1">
            <w:r w:rsidR="00913D4D" w:rsidRPr="005D6ECD">
              <w:rPr>
                <w:rStyle w:val="af4"/>
                <w:rFonts w:cstheme="minorHAnsi"/>
                <w:noProof/>
                <w:lang w:val="uk-UA"/>
              </w:rPr>
              <w:t>1.4</w:t>
            </w:r>
            <w:r w:rsidR="00913D4D">
              <w:rPr>
                <w:rFonts w:eastAsiaTheme="minorEastAsia"/>
                <w:noProof/>
                <w:lang w:val="ru-RU" w:eastAsia="ru-RU"/>
              </w:rPr>
              <w:tab/>
            </w:r>
            <w:r w:rsidR="00913D4D" w:rsidRPr="005D6ECD">
              <w:rPr>
                <w:rStyle w:val="af4"/>
                <w:rFonts w:cstheme="minorHAnsi"/>
                <w:noProof/>
                <w:lang w:val="uk-UA"/>
              </w:rPr>
              <w:t>Мета та цілі закупівель</w:t>
            </w:r>
            <w:r w:rsidR="00913D4D">
              <w:rPr>
                <w:noProof/>
                <w:webHidden/>
              </w:rPr>
              <w:tab/>
            </w:r>
            <w:r w:rsidR="00913D4D">
              <w:rPr>
                <w:noProof/>
                <w:webHidden/>
              </w:rPr>
              <w:fldChar w:fldCharType="begin"/>
            </w:r>
            <w:r w:rsidR="00913D4D">
              <w:rPr>
                <w:noProof/>
                <w:webHidden/>
              </w:rPr>
              <w:instrText xml:space="preserve"> PAGEREF _Toc37323105 \h </w:instrText>
            </w:r>
            <w:r w:rsidR="00913D4D">
              <w:rPr>
                <w:noProof/>
                <w:webHidden/>
              </w:rPr>
            </w:r>
            <w:r w:rsidR="00913D4D">
              <w:rPr>
                <w:noProof/>
                <w:webHidden/>
              </w:rPr>
              <w:fldChar w:fldCharType="separate"/>
            </w:r>
            <w:r w:rsidR="00913D4D">
              <w:rPr>
                <w:noProof/>
                <w:webHidden/>
              </w:rPr>
              <w:t>6</w:t>
            </w:r>
            <w:r w:rsidR="00913D4D">
              <w:rPr>
                <w:noProof/>
                <w:webHidden/>
              </w:rPr>
              <w:fldChar w:fldCharType="end"/>
            </w:r>
          </w:hyperlink>
        </w:p>
        <w:p w14:paraId="59745432" w14:textId="45D4CB21" w:rsidR="00913D4D" w:rsidRDefault="00A50695">
          <w:pPr>
            <w:pStyle w:val="11"/>
            <w:tabs>
              <w:tab w:val="left" w:pos="440"/>
              <w:tab w:val="right" w:leader="dot" w:pos="9062"/>
            </w:tabs>
            <w:rPr>
              <w:rFonts w:eastAsiaTheme="minorEastAsia"/>
              <w:noProof/>
              <w:lang w:val="ru-RU" w:eastAsia="ru-RU"/>
            </w:rPr>
          </w:pPr>
          <w:hyperlink w:anchor="_Toc37323106" w:history="1">
            <w:r w:rsidR="00913D4D" w:rsidRPr="005D6ECD">
              <w:rPr>
                <w:rStyle w:val="af4"/>
                <w:rFonts w:cstheme="minorHAnsi"/>
                <w:noProof/>
                <w:lang w:val="uk-UA"/>
              </w:rPr>
              <w:t>2</w:t>
            </w:r>
            <w:r w:rsidR="00913D4D">
              <w:rPr>
                <w:rFonts w:eastAsiaTheme="minorEastAsia"/>
                <w:noProof/>
                <w:lang w:val="ru-RU" w:eastAsia="ru-RU"/>
              </w:rPr>
              <w:tab/>
            </w:r>
            <w:r w:rsidR="00913D4D" w:rsidRPr="005D6ECD">
              <w:rPr>
                <w:rStyle w:val="af4"/>
                <w:rFonts w:cstheme="minorHAnsi"/>
                <w:noProof/>
                <w:lang w:val="uk-UA"/>
              </w:rPr>
              <w:t>Адміністративні вимоги</w:t>
            </w:r>
            <w:r w:rsidR="00913D4D">
              <w:rPr>
                <w:noProof/>
                <w:webHidden/>
              </w:rPr>
              <w:tab/>
            </w:r>
            <w:r w:rsidR="00913D4D">
              <w:rPr>
                <w:noProof/>
                <w:webHidden/>
              </w:rPr>
              <w:fldChar w:fldCharType="begin"/>
            </w:r>
            <w:r w:rsidR="00913D4D">
              <w:rPr>
                <w:noProof/>
                <w:webHidden/>
              </w:rPr>
              <w:instrText xml:space="preserve"> PAGEREF _Toc37323106 \h </w:instrText>
            </w:r>
            <w:r w:rsidR="00913D4D">
              <w:rPr>
                <w:noProof/>
                <w:webHidden/>
              </w:rPr>
            </w:r>
            <w:r w:rsidR="00913D4D">
              <w:rPr>
                <w:noProof/>
                <w:webHidden/>
              </w:rPr>
              <w:fldChar w:fldCharType="separate"/>
            </w:r>
            <w:r w:rsidR="00913D4D">
              <w:rPr>
                <w:noProof/>
                <w:webHidden/>
              </w:rPr>
              <w:t>6</w:t>
            </w:r>
            <w:r w:rsidR="00913D4D">
              <w:rPr>
                <w:noProof/>
                <w:webHidden/>
              </w:rPr>
              <w:fldChar w:fldCharType="end"/>
            </w:r>
          </w:hyperlink>
        </w:p>
        <w:p w14:paraId="5ECEE1C5" w14:textId="526C77EA" w:rsidR="00913D4D" w:rsidRDefault="00A50695">
          <w:pPr>
            <w:pStyle w:val="21"/>
            <w:tabs>
              <w:tab w:val="left" w:pos="880"/>
              <w:tab w:val="right" w:leader="dot" w:pos="9062"/>
            </w:tabs>
            <w:rPr>
              <w:rFonts w:eastAsiaTheme="minorEastAsia"/>
              <w:noProof/>
              <w:lang w:val="ru-RU" w:eastAsia="ru-RU"/>
            </w:rPr>
          </w:pPr>
          <w:hyperlink w:anchor="_Toc37323107" w:history="1">
            <w:r w:rsidR="00913D4D" w:rsidRPr="005D6ECD">
              <w:rPr>
                <w:rStyle w:val="af4"/>
                <w:rFonts w:cstheme="minorHAnsi"/>
                <w:noProof/>
                <w:lang w:val="uk-UA"/>
              </w:rPr>
              <w:t>2.1</w:t>
            </w:r>
            <w:r w:rsidR="00913D4D">
              <w:rPr>
                <w:rFonts w:eastAsiaTheme="minorEastAsia"/>
                <w:noProof/>
                <w:lang w:val="ru-RU" w:eastAsia="ru-RU"/>
              </w:rPr>
              <w:tab/>
            </w:r>
            <w:r w:rsidR="00913D4D" w:rsidRPr="005D6ECD">
              <w:rPr>
                <w:rStyle w:val="af4"/>
                <w:rFonts w:cstheme="minorHAnsi"/>
                <w:noProof/>
                <w:lang w:val="uk-UA"/>
              </w:rPr>
              <w:t>Закупівельна документація</w:t>
            </w:r>
            <w:r w:rsidR="00913D4D">
              <w:rPr>
                <w:noProof/>
                <w:webHidden/>
              </w:rPr>
              <w:tab/>
            </w:r>
            <w:r w:rsidR="00913D4D">
              <w:rPr>
                <w:noProof/>
                <w:webHidden/>
              </w:rPr>
              <w:fldChar w:fldCharType="begin"/>
            </w:r>
            <w:r w:rsidR="00913D4D">
              <w:rPr>
                <w:noProof/>
                <w:webHidden/>
              </w:rPr>
              <w:instrText xml:space="preserve"> PAGEREF _Toc37323107 \h </w:instrText>
            </w:r>
            <w:r w:rsidR="00913D4D">
              <w:rPr>
                <w:noProof/>
                <w:webHidden/>
              </w:rPr>
            </w:r>
            <w:r w:rsidR="00913D4D">
              <w:rPr>
                <w:noProof/>
                <w:webHidden/>
              </w:rPr>
              <w:fldChar w:fldCharType="separate"/>
            </w:r>
            <w:r w:rsidR="00913D4D">
              <w:rPr>
                <w:noProof/>
                <w:webHidden/>
              </w:rPr>
              <w:t>6</w:t>
            </w:r>
            <w:r w:rsidR="00913D4D">
              <w:rPr>
                <w:noProof/>
                <w:webHidden/>
              </w:rPr>
              <w:fldChar w:fldCharType="end"/>
            </w:r>
          </w:hyperlink>
        </w:p>
        <w:p w14:paraId="41B83A14" w14:textId="64270D75" w:rsidR="00913D4D" w:rsidRDefault="00A50695">
          <w:pPr>
            <w:pStyle w:val="21"/>
            <w:tabs>
              <w:tab w:val="left" w:pos="880"/>
              <w:tab w:val="right" w:leader="dot" w:pos="9062"/>
            </w:tabs>
            <w:rPr>
              <w:rFonts w:eastAsiaTheme="minorEastAsia"/>
              <w:noProof/>
              <w:lang w:val="ru-RU" w:eastAsia="ru-RU"/>
            </w:rPr>
          </w:pPr>
          <w:hyperlink w:anchor="_Toc37323108" w:history="1">
            <w:r w:rsidR="00913D4D" w:rsidRPr="005D6ECD">
              <w:rPr>
                <w:rStyle w:val="af4"/>
                <w:rFonts w:cstheme="minorHAnsi"/>
                <w:noProof/>
                <w:lang w:val="uk-UA"/>
              </w:rPr>
              <w:t>2.2</w:t>
            </w:r>
            <w:r w:rsidR="00913D4D">
              <w:rPr>
                <w:rFonts w:eastAsiaTheme="minorEastAsia"/>
                <w:noProof/>
                <w:lang w:val="ru-RU" w:eastAsia="ru-RU"/>
              </w:rPr>
              <w:tab/>
            </w:r>
            <w:r w:rsidR="00913D4D" w:rsidRPr="005D6ECD">
              <w:rPr>
                <w:rStyle w:val="af4"/>
                <w:rFonts w:cstheme="minorHAnsi"/>
                <w:noProof/>
                <w:lang w:val="uk-UA"/>
              </w:rPr>
              <w:t>Мова</w:t>
            </w:r>
            <w:r w:rsidR="00913D4D">
              <w:rPr>
                <w:noProof/>
                <w:webHidden/>
              </w:rPr>
              <w:tab/>
            </w:r>
            <w:r w:rsidR="00913D4D">
              <w:rPr>
                <w:noProof/>
                <w:webHidden/>
              </w:rPr>
              <w:fldChar w:fldCharType="begin"/>
            </w:r>
            <w:r w:rsidR="00913D4D">
              <w:rPr>
                <w:noProof/>
                <w:webHidden/>
              </w:rPr>
              <w:instrText xml:space="preserve"> PAGEREF _Toc37323108 \h </w:instrText>
            </w:r>
            <w:r w:rsidR="00913D4D">
              <w:rPr>
                <w:noProof/>
                <w:webHidden/>
              </w:rPr>
            </w:r>
            <w:r w:rsidR="00913D4D">
              <w:rPr>
                <w:noProof/>
                <w:webHidden/>
              </w:rPr>
              <w:fldChar w:fldCharType="separate"/>
            </w:r>
            <w:r w:rsidR="00913D4D">
              <w:rPr>
                <w:noProof/>
                <w:webHidden/>
              </w:rPr>
              <w:t>7</w:t>
            </w:r>
            <w:r w:rsidR="00913D4D">
              <w:rPr>
                <w:noProof/>
                <w:webHidden/>
              </w:rPr>
              <w:fldChar w:fldCharType="end"/>
            </w:r>
          </w:hyperlink>
        </w:p>
        <w:p w14:paraId="5398E03D" w14:textId="7A8E3C1F" w:rsidR="00913D4D" w:rsidRDefault="00A50695">
          <w:pPr>
            <w:pStyle w:val="21"/>
            <w:tabs>
              <w:tab w:val="left" w:pos="880"/>
              <w:tab w:val="right" w:leader="dot" w:pos="9062"/>
            </w:tabs>
            <w:rPr>
              <w:rFonts w:eastAsiaTheme="minorEastAsia"/>
              <w:noProof/>
              <w:lang w:val="ru-RU" w:eastAsia="ru-RU"/>
            </w:rPr>
          </w:pPr>
          <w:hyperlink w:anchor="_Toc37323109" w:history="1">
            <w:r w:rsidR="00913D4D" w:rsidRPr="005D6ECD">
              <w:rPr>
                <w:rStyle w:val="af4"/>
                <w:rFonts w:cstheme="minorHAnsi"/>
                <w:noProof/>
                <w:lang w:val="uk-UA"/>
              </w:rPr>
              <w:t>2.3</w:t>
            </w:r>
            <w:r w:rsidR="00913D4D">
              <w:rPr>
                <w:rFonts w:eastAsiaTheme="minorEastAsia"/>
                <w:noProof/>
                <w:lang w:val="ru-RU" w:eastAsia="ru-RU"/>
              </w:rPr>
              <w:tab/>
            </w:r>
            <w:r w:rsidR="00913D4D" w:rsidRPr="005D6ECD">
              <w:rPr>
                <w:rStyle w:val="af4"/>
                <w:rFonts w:cstheme="minorHAnsi"/>
                <w:noProof/>
                <w:lang w:val="uk-UA"/>
              </w:rPr>
              <w:t>Замовник</w:t>
            </w:r>
            <w:r w:rsidR="00913D4D">
              <w:rPr>
                <w:noProof/>
                <w:webHidden/>
              </w:rPr>
              <w:tab/>
            </w:r>
            <w:r w:rsidR="00913D4D">
              <w:rPr>
                <w:noProof/>
                <w:webHidden/>
              </w:rPr>
              <w:fldChar w:fldCharType="begin"/>
            </w:r>
            <w:r w:rsidR="00913D4D">
              <w:rPr>
                <w:noProof/>
                <w:webHidden/>
              </w:rPr>
              <w:instrText xml:space="preserve"> PAGEREF _Toc37323109 \h </w:instrText>
            </w:r>
            <w:r w:rsidR="00913D4D">
              <w:rPr>
                <w:noProof/>
                <w:webHidden/>
              </w:rPr>
            </w:r>
            <w:r w:rsidR="00913D4D">
              <w:rPr>
                <w:noProof/>
                <w:webHidden/>
              </w:rPr>
              <w:fldChar w:fldCharType="separate"/>
            </w:r>
            <w:r w:rsidR="00913D4D">
              <w:rPr>
                <w:noProof/>
                <w:webHidden/>
              </w:rPr>
              <w:t>7</w:t>
            </w:r>
            <w:r w:rsidR="00913D4D">
              <w:rPr>
                <w:noProof/>
                <w:webHidden/>
              </w:rPr>
              <w:fldChar w:fldCharType="end"/>
            </w:r>
          </w:hyperlink>
        </w:p>
        <w:p w14:paraId="2ADF6F3C" w14:textId="0D06A7EB" w:rsidR="00913D4D" w:rsidRDefault="00A50695">
          <w:pPr>
            <w:pStyle w:val="21"/>
            <w:tabs>
              <w:tab w:val="left" w:pos="880"/>
              <w:tab w:val="right" w:leader="dot" w:pos="9062"/>
            </w:tabs>
            <w:rPr>
              <w:rFonts w:eastAsiaTheme="minorEastAsia"/>
              <w:noProof/>
              <w:lang w:val="ru-RU" w:eastAsia="ru-RU"/>
            </w:rPr>
          </w:pPr>
          <w:hyperlink w:anchor="_Toc37323110" w:history="1">
            <w:r w:rsidR="00913D4D" w:rsidRPr="005D6ECD">
              <w:rPr>
                <w:rStyle w:val="af4"/>
                <w:rFonts w:cstheme="minorHAnsi"/>
                <w:noProof/>
                <w:lang w:val="uk-UA"/>
              </w:rPr>
              <w:t>2.4</w:t>
            </w:r>
            <w:r w:rsidR="00913D4D">
              <w:rPr>
                <w:rFonts w:eastAsiaTheme="minorEastAsia"/>
                <w:noProof/>
                <w:lang w:val="ru-RU" w:eastAsia="ru-RU"/>
              </w:rPr>
              <w:tab/>
            </w:r>
            <w:r w:rsidR="00913D4D" w:rsidRPr="005D6ECD">
              <w:rPr>
                <w:rStyle w:val="af4"/>
                <w:rFonts w:cstheme="minorHAnsi"/>
                <w:noProof/>
                <w:lang w:val="uk-UA"/>
              </w:rPr>
              <w:t>Розповсюдження закупівельної документації</w:t>
            </w:r>
            <w:r w:rsidR="00913D4D">
              <w:rPr>
                <w:noProof/>
                <w:webHidden/>
              </w:rPr>
              <w:tab/>
            </w:r>
            <w:r w:rsidR="00913D4D">
              <w:rPr>
                <w:noProof/>
                <w:webHidden/>
              </w:rPr>
              <w:fldChar w:fldCharType="begin"/>
            </w:r>
            <w:r w:rsidR="00913D4D">
              <w:rPr>
                <w:noProof/>
                <w:webHidden/>
              </w:rPr>
              <w:instrText xml:space="preserve"> PAGEREF _Toc37323110 \h </w:instrText>
            </w:r>
            <w:r w:rsidR="00913D4D">
              <w:rPr>
                <w:noProof/>
                <w:webHidden/>
              </w:rPr>
            </w:r>
            <w:r w:rsidR="00913D4D">
              <w:rPr>
                <w:noProof/>
                <w:webHidden/>
              </w:rPr>
              <w:fldChar w:fldCharType="separate"/>
            </w:r>
            <w:r w:rsidR="00913D4D">
              <w:rPr>
                <w:noProof/>
                <w:webHidden/>
              </w:rPr>
              <w:t>7</w:t>
            </w:r>
            <w:r w:rsidR="00913D4D">
              <w:rPr>
                <w:noProof/>
                <w:webHidden/>
              </w:rPr>
              <w:fldChar w:fldCharType="end"/>
            </w:r>
          </w:hyperlink>
        </w:p>
        <w:p w14:paraId="58BB19ED" w14:textId="2C7B5D0E" w:rsidR="00913D4D" w:rsidRDefault="00A50695">
          <w:pPr>
            <w:pStyle w:val="21"/>
            <w:tabs>
              <w:tab w:val="left" w:pos="880"/>
              <w:tab w:val="right" w:leader="dot" w:pos="9062"/>
            </w:tabs>
            <w:rPr>
              <w:rFonts w:eastAsiaTheme="minorEastAsia"/>
              <w:noProof/>
              <w:lang w:val="ru-RU" w:eastAsia="ru-RU"/>
            </w:rPr>
          </w:pPr>
          <w:hyperlink w:anchor="_Toc37323111" w:history="1">
            <w:r w:rsidR="00913D4D" w:rsidRPr="005D6ECD">
              <w:rPr>
                <w:rStyle w:val="af4"/>
                <w:rFonts w:cstheme="minorHAnsi"/>
                <w:noProof/>
                <w:lang w:val="uk-UA"/>
              </w:rPr>
              <w:t>2.5</w:t>
            </w:r>
            <w:r w:rsidR="00913D4D">
              <w:rPr>
                <w:rFonts w:eastAsiaTheme="minorEastAsia"/>
                <w:noProof/>
                <w:lang w:val="ru-RU" w:eastAsia="ru-RU"/>
              </w:rPr>
              <w:tab/>
            </w:r>
            <w:r w:rsidR="00913D4D" w:rsidRPr="005D6ECD">
              <w:rPr>
                <w:rStyle w:val="af4"/>
                <w:rFonts w:cstheme="minorHAnsi"/>
                <w:noProof/>
                <w:lang w:val="uk-UA"/>
              </w:rPr>
              <w:t>Питання та роз’яснення</w:t>
            </w:r>
            <w:r w:rsidR="00913D4D">
              <w:rPr>
                <w:noProof/>
                <w:webHidden/>
              </w:rPr>
              <w:tab/>
            </w:r>
            <w:r w:rsidR="00913D4D">
              <w:rPr>
                <w:noProof/>
                <w:webHidden/>
              </w:rPr>
              <w:fldChar w:fldCharType="begin"/>
            </w:r>
            <w:r w:rsidR="00913D4D">
              <w:rPr>
                <w:noProof/>
                <w:webHidden/>
              </w:rPr>
              <w:instrText xml:space="preserve"> PAGEREF _Toc37323111 \h </w:instrText>
            </w:r>
            <w:r w:rsidR="00913D4D">
              <w:rPr>
                <w:noProof/>
                <w:webHidden/>
              </w:rPr>
            </w:r>
            <w:r w:rsidR="00913D4D">
              <w:rPr>
                <w:noProof/>
                <w:webHidden/>
              </w:rPr>
              <w:fldChar w:fldCharType="separate"/>
            </w:r>
            <w:r w:rsidR="00913D4D">
              <w:rPr>
                <w:noProof/>
                <w:webHidden/>
              </w:rPr>
              <w:t>8</w:t>
            </w:r>
            <w:r w:rsidR="00913D4D">
              <w:rPr>
                <w:noProof/>
                <w:webHidden/>
              </w:rPr>
              <w:fldChar w:fldCharType="end"/>
            </w:r>
          </w:hyperlink>
        </w:p>
        <w:p w14:paraId="1CDE7DBB" w14:textId="03AEB07D" w:rsidR="00913D4D" w:rsidRDefault="00A50695">
          <w:pPr>
            <w:pStyle w:val="21"/>
            <w:tabs>
              <w:tab w:val="left" w:pos="880"/>
              <w:tab w:val="right" w:leader="dot" w:pos="9062"/>
            </w:tabs>
            <w:rPr>
              <w:rFonts w:eastAsiaTheme="minorEastAsia"/>
              <w:noProof/>
              <w:lang w:val="ru-RU" w:eastAsia="ru-RU"/>
            </w:rPr>
          </w:pPr>
          <w:hyperlink w:anchor="_Toc37323112" w:history="1">
            <w:r w:rsidR="00913D4D" w:rsidRPr="005D6ECD">
              <w:rPr>
                <w:rStyle w:val="af4"/>
                <w:rFonts w:cstheme="minorHAnsi"/>
                <w:noProof/>
                <w:lang w:val="uk-UA"/>
              </w:rPr>
              <w:t>2.6</w:t>
            </w:r>
            <w:r w:rsidR="00913D4D">
              <w:rPr>
                <w:rFonts w:eastAsiaTheme="minorEastAsia"/>
                <w:noProof/>
                <w:lang w:val="ru-RU" w:eastAsia="ru-RU"/>
              </w:rPr>
              <w:tab/>
            </w:r>
            <w:r w:rsidR="00913D4D" w:rsidRPr="005D6ECD">
              <w:rPr>
                <w:rStyle w:val="af4"/>
                <w:rFonts w:cstheme="minorHAnsi"/>
                <w:noProof/>
                <w:lang w:val="uk-UA"/>
              </w:rPr>
              <w:t>Виїзд на об’єкт</w:t>
            </w:r>
            <w:r w:rsidR="00913D4D">
              <w:rPr>
                <w:noProof/>
                <w:webHidden/>
              </w:rPr>
              <w:tab/>
            </w:r>
            <w:r w:rsidR="00913D4D">
              <w:rPr>
                <w:noProof/>
                <w:webHidden/>
              </w:rPr>
              <w:fldChar w:fldCharType="begin"/>
            </w:r>
            <w:r w:rsidR="00913D4D">
              <w:rPr>
                <w:noProof/>
                <w:webHidden/>
              </w:rPr>
              <w:instrText xml:space="preserve"> PAGEREF _Toc37323112 \h </w:instrText>
            </w:r>
            <w:r w:rsidR="00913D4D">
              <w:rPr>
                <w:noProof/>
                <w:webHidden/>
              </w:rPr>
            </w:r>
            <w:r w:rsidR="00913D4D">
              <w:rPr>
                <w:noProof/>
                <w:webHidden/>
              </w:rPr>
              <w:fldChar w:fldCharType="separate"/>
            </w:r>
            <w:r w:rsidR="00913D4D">
              <w:rPr>
                <w:noProof/>
                <w:webHidden/>
              </w:rPr>
              <w:t>8</w:t>
            </w:r>
            <w:r w:rsidR="00913D4D">
              <w:rPr>
                <w:noProof/>
                <w:webHidden/>
              </w:rPr>
              <w:fldChar w:fldCharType="end"/>
            </w:r>
          </w:hyperlink>
        </w:p>
        <w:p w14:paraId="1E8A203D" w14:textId="2B90A5C3" w:rsidR="00913D4D" w:rsidRDefault="00A50695">
          <w:pPr>
            <w:pStyle w:val="21"/>
            <w:tabs>
              <w:tab w:val="left" w:pos="880"/>
              <w:tab w:val="right" w:leader="dot" w:pos="9062"/>
            </w:tabs>
            <w:rPr>
              <w:rFonts w:eastAsiaTheme="minorEastAsia"/>
              <w:noProof/>
              <w:lang w:val="ru-RU" w:eastAsia="ru-RU"/>
            </w:rPr>
          </w:pPr>
          <w:hyperlink w:anchor="_Toc37323113" w:history="1">
            <w:r w:rsidR="00913D4D" w:rsidRPr="005D6ECD">
              <w:rPr>
                <w:rStyle w:val="af4"/>
                <w:rFonts w:cstheme="minorHAnsi"/>
                <w:noProof/>
                <w:lang w:val="uk-UA"/>
              </w:rPr>
              <w:t>2.7</w:t>
            </w:r>
            <w:r w:rsidR="00913D4D">
              <w:rPr>
                <w:rFonts w:eastAsiaTheme="minorEastAsia"/>
                <w:noProof/>
                <w:lang w:val="ru-RU" w:eastAsia="ru-RU"/>
              </w:rPr>
              <w:tab/>
            </w:r>
            <w:r w:rsidR="00913D4D" w:rsidRPr="005D6ECD">
              <w:rPr>
                <w:rStyle w:val="af4"/>
                <w:rFonts w:cstheme="minorHAnsi"/>
                <w:noProof/>
                <w:lang w:val="uk-UA"/>
              </w:rPr>
              <w:t>Подання тендерної пропозиції</w:t>
            </w:r>
            <w:r w:rsidR="00913D4D">
              <w:rPr>
                <w:noProof/>
                <w:webHidden/>
              </w:rPr>
              <w:tab/>
            </w:r>
            <w:r w:rsidR="00913D4D">
              <w:rPr>
                <w:noProof/>
                <w:webHidden/>
              </w:rPr>
              <w:fldChar w:fldCharType="begin"/>
            </w:r>
            <w:r w:rsidR="00913D4D">
              <w:rPr>
                <w:noProof/>
                <w:webHidden/>
              </w:rPr>
              <w:instrText xml:space="preserve"> PAGEREF _Toc37323113 \h </w:instrText>
            </w:r>
            <w:r w:rsidR="00913D4D">
              <w:rPr>
                <w:noProof/>
                <w:webHidden/>
              </w:rPr>
            </w:r>
            <w:r w:rsidR="00913D4D">
              <w:rPr>
                <w:noProof/>
                <w:webHidden/>
              </w:rPr>
              <w:fldChar w:fldCharType="separate"/>
            </w:r>
            <w:r w:rsidR="00913D4D">
              <w:rPr>
                <w:noProof/>
                <w:webHidden/>
              </w:rPr>
              <w:t>8</w:t>
            </w:r>
            <w:r w:rsidR="00913D4D">
              <w:rPr>
                <w:noProof/>
                <w:webHidden/>
              </w:rPr>
              <w:fldChar w:fldCharType="end"/>
            </w:r>
          </w:hyperlink>
        </w:p>
        <w:p w14:paraId="34038B91" w14:textId="5C43D39F" w:rsidR="00913D4D" w:rsidRDefault="00A50695">
          <w:pPr>
            <w:pStyle w:val="21"/>
            <w:tabs>
              <w:tab w:val="left" w:pos="880"/>
              <w:tab w:val="right" w:leader="dot" w:pos="9062"/>
            </w:tabs>
            <w:rPr>
              <w:rFonts w:eastAsiaTheme="minorEastAsia"/>
              <w:noProof/>
              <w:lang w:val="ru-RU" w:eastAsia="ru-RU"/>
            </w:rPr>
          </w:pPr>
          <w:hyperlink w:anchor="_Toc37323114" w:history="1">
            <w:r w:rsidR="00913D4D" w:rsidRPr="005D6ECD">
              <w:rPr>
                <w:rStyle w:val="af4"/>
                <w:rFonts w:cstheme="minorHAnsi"/>
                <w:noProof/>
                <w:lang w:val="uk-UA"/>
              </w:rPr>
              <w:t>2.8</w:t>
            </w:r>
            <w:r w:rsidR="00913D4D">
              <w:rPr>
                <w:rFonts w:eastAsiaTheme="minorEastAsia"/>
                <w:noProof/>
                <w:lang w:val="ru-RU" w:eastAsia="ru-RU"/>
              </w:rPr>
              <w:tab/>
            </w:r>
            <w:r w:rsidR="00913D4D" w:rsidRPr="005D6ECD">
              <w:rPr>
                <w:rStyle w:val="af4"/>
                <w:rFonts w:cstheme="minorHAnsi"/>
                <w:noProof/>
                <w:lang w:val="uk-UA"/>
              </w:rPr>
              <w:t>Термін дії тендерної пропозиції</w:t>
            </w:r>
            <w:r w:rsidR="00913D4D">
              <w:rPr>
                <w:noProof/>
                <w:webHidden/>
              </w:rPr>
              <w:tab/>
            </w:r>
            <w:r w:rsidR="00913D4D">
              <w:rPr>
                <w:noProof/>
                <w:webHidden/>
              </w:rPr>
              <w:fldChar w:fldCharType="begin"/>
            </w:r>
            <w:r w:rsidR="00913D4D">
              <w:rPr>
                <w:noProof/>
                <w:webHidden/>
              </w:rPr>
              <w:instrText xml:space="preserve"> PAGEREF _Toc37323114 \h </w:instrText>
            </w:r>
            <w:r w:rsidR="00913D4D">
              <w:rPr>
                <w:noProof/>
                <w:webHidden/>
              </w:rPr>
            </w:r>
            <w:r w:rsidR="00913D4D">
              <w:rPr>
                <w:noProof/>
                <w:webHidden/>
              </w:rPr>
              <w:fldChar w:fldCharType="separate"/>
            </w:r>
            <w:r w:rsidR="00913D4D">
              <w:rPr>
                <w:noProof/>
                <w:webHidden/>
              </w:rPr>
              <w:t>8</w:t>
            </w:r>
            <w:r w:rsidR="00913D4D">
              <w:rPr>
                <w:noProof/>
                <w:webHidden/>
              </w:rPr>
              <w:fldChar w:fldCharType="end"/>
            </w:r>
          </w:hyperlink>
        </w:p>
        <w:p w14:paraId="070E177D" w14:textId="5F79B125" w:rsidR="00913D4D" w:rsidRDefault="00A50695">
          <w:pPr>
            <w:pStyle w:val="31"/>
            <w:tabs>
              <w:tab w:val="left" w:pos="1320"/>
              <w:tab w:val="right" w:leader="dot" w:pos="9062"/>
            </w:tabs>
            <w:rPr>
              <w:rFonts w:eastAsiaTheme="minorEastAsia"/>
              <w:noProof/>
              <w:lang w:val="ru-RU" w:eastAsia="ru-RU"/>
            </w:rPr>
          </w:pPr>
          <w:hyperlink w:anchor="_Toc37323115" w:history="1">
            <w:r w:rsidR="00913D4D" w:rsidRPr="005D6ECD">
              <w:rPr>
                <w:rStyle w:val="af4"/>
                <w:rFonts w:cstheme="minorHAnsi"/>
                <w:noProof/>
                <w:lang w:val="uk-UA"/>
              </w:rPr>
              <w:t>2.8.1</w:t>
            </w:r>
            <w:r w:rsidR="00913D4D">
              <w:rPr>
                <w:rFonts w:eastAsiaTheme="minorEastAsia"/>
                <w:noProof/>
                <w:lang w:val="ru-RU" w:eastAsia="ru-RU"/>
              </w:rPr>
              <w:tab/>
            </w:r>
            <w:r w:rsidR="00913D4D" w:rsidRPr="005D6ECD">
              <w:rPr>
                <w:rStyle w:val="af4"/>
                <w:rFonts w:cstheme="minorHAnsi"/>
                <w:noProof/>
                <w:lang w:val="uk-UA"/>
              </w:rPr>
              <w:t>Зміст та форма тендерної пропозиції</w:t>
            </w:r>
            <w:r w:rsidR="00913D4D">
              <w:rPr>
                <w:noProof/>
                <w:webHidden/>
              </w:rPr>
              <w:tab/>
            </w:r>
            <w:r w:rsidR="00913D4D">
              <w:rPr>
                <w:noProof/>
                <w:webHidden/>
              </w:rPr>
              <w:fldChar w:fldCharType="begin"/>
            </w:r>
            <w:r w:rsidR="00913D4D">
              <w:rPr>
                <w:noProof/>
                <w:webHidden/>
              </w:rPr>
              <w:instrText xml:space="preserve"> PAGEREF _Toc37323115 \h </w:instrText>
            </w:r>
            <w:r w:rsidR="00913D4D">
              <w:rPr>
                <w:noProof/>
                <w:webHidden/>
              </w:rPr>
            </w:r>
            <w:r w:rsidR="00913D4D">
              <w:rPr>
                <w:noProof/>
                <w:webHidden/>
              </w:rPr>
              <w:fldChar w:fldCharType="separate"/>
            </w:r>
            <w:r w:rsidR="00913D4D">
              <w:rPr>
                <w:noProof/>
                <w:webHidden/>
              </w:rPr>
              <w:t>8</w:t>
            </w:r>
            <w:r w:rsidR="00913D4D">
              <w:rPr>
                <w:noProof/>
                <w:webHidden/>
              </w:rPr>
              <w:fldChar w:fldCharType="end"/>
            </w:r>
          </w:hyperlink>
        </w:p>
        <w:p w14:paraId="42A7D9C5" w14:textId="02870C90" w:rsidR="00913D4D" w:rsidRDefault="00A50695">
          <w:pPr>
            <w:pStyle w:val="21"/>
            <w:tabs>
              <w:tab w:val="left" w:pos="880"/>
              <w:tab w:val="right" w:leader="dot" w:pos="9062"/>
            </w:tabs>
            <w:rPr>
              <w:rFonts w:eastAsiaTheme="minorEastAsia"/>
              <w:noProof/>
              <w:lang w:val="ru-RU" w:eastAsia="ru-RU"/>
            </w:rPr>
          </w:pPr>
          <w:hyperlink w:anchor="_Toc37323116" w:history="1">
            <w:r w:rsidR="00913D4D" w:rsidRPr="005D6ECD">
              <w:rPr>
                <w:rStyle w:val="af4"/>
                <w:rFonts w:cstheme="minorHAnsi"/>
                <w:noProof/>
                <w:lang w:val="uk-UA"/>
              </w:rPr>
              <w:t>2.9</w:t>
            </w:r>
            <w:r w:rsidR="00913D4D">
              <w:rPr>
                <w:rFonts w:eastAsiaTheme="minorEastAsia"/>
                <w:noProof/>
                <w:lang w:val="ru-RU" w:eastAsia="ru-RU"/>
              </w:rPr>
              <w:tab/>
            </w:r>
            <w:r w:rsidR="00913D4D" w:rsidRPr="005D6ECD">
              <w:rPr>
                <w:rStyle w:val="af4"/>
                <w:rFonts w:cstheme="minorHAnsi"/>
                <w:noProof/>
                <w:lang w:val="uk-UA"/>
              </w:rPr>
              <w:t>Оцінка тендерних пропозицій</w:t>
            </w:r>
            <w:r w:rsidR="00913D4D">
              <w:rPr>
                <w:noProof/>
                <w:webHidden/>
              </w:rPr>
              <w:tab/>
            </w:r>
            <w:r w:rsidR="00913D4D">
              <w:rPr>
                <w:noProof/>
                <w:webHidden/>
              </w:rPr>
              <w:fldChar w:fldCharType="begin"/>
            </w:r>
            <w:r w:rsidR="00913D4D">
              <w:rPr>
                <w:noProof/>
                <w:webHidden/>
              </w:rPr>
              <w:instrText xml:space="preserve"> PAGEREF _Toc37323116 \h </w:instrText>
            </w:r>
            <w:r w:rsidR="00913D4D">
              <w:rPr>
                <w:noProof/>
                <w:webHidden/>
              </w:rPr>
            </w:r>
            <w:r w:rsidR="00913D4D">
              <w:rPr>
                <w:noProof/>
                <w:webHidden/>
              </w:rPr>
              <w:fldChar w:fldCharType="separate"/>
            </w:r>
            <w:r w:rsidR="00913D4D">
              <w:rPr>
                <w:noProof/>
                <w:webHidden/>
              </w:rPr>
              <w:t>9</w:t>
            </w:r>
            <w:r w:rsidR="00913D4D">
              <w:rPr>
                <w:noProof/>
                <w:webHidden/>
              </w:rPr>
              <w:fldChar w:fldCharType="end"/>
            </w:r>
          </w:hyperlink>
        </w:p>
        <w:p w14:paraId="3C5A3FB8" w14:textId="09C44190" w:rsidR="00913D4D" w:rsidRDefault="00A50695">
          <w:pPr>
            <w:pStyle w:val="21"/>
            <w:tabs>
              <w:tab w:val="left" w:pos="880"/>
              <w:tab w:val="right" w:leader="dot" w:pos="9062"/>
            </w:tabs>
            <w:rPr>
              <w:rFonts w:eastAsiaTheme="minorEastAsia"/>
              <w:noProof/>
              <w:lang w:val="ru-RU" w:eastAsia="ru-RU"/>
            </w:rPr>
          </w:pPr>
          <w:hyperlink w:anchor="_Toc37323117" w:history="1">
            <w:r w:rsidR="00913D4D" w:rsidRPr="005D6ECD">
              <w:rPr>
                <w:rStyle w:val="af4"/>
                <w:rFonts w:cstheme="minorHAnsi"/>
                <w:noProof/>
                <w:lang w:val="uk-UA"/>
              </w:rPr>
              <w:t>2.10</w:t>
            </w:r>
            <w:r w:rsidR="00913D4D">
              <w:rPr>
                <w:rFonts w:eastAsiaTheme="minorEastAsia"/>
                <w:noProof/>
                <w:lang w:val="ru-RU" w:eastAsia="ru-RU"/>
              </w:rPr>
              <w:tab/>
            </w:r>
            <w:r w:rsidR="00913D4D" w:rsidRPr="005D6ECD">
              <w:rPr>
                <w:rStyle w:val="af4"/>
                <w:rFonts w:cstheme="minorHAnsi"/>
                <w:noProof/>
                <w:lang w:val="uk-UA"/>
              </w:rPr>
              <w:t>Потенційні переговори</w:t>
            </w:r>
            <w:r w:rsidR="00913D4D">
              <w:rPr>
                <w:noProof/>
                <w:webHidden/>
              </w:rPr>
              <w:tab/>
            </w:r>
            <w:r w:rsidR="00913D4D">
              <w:rPr>
                <w:noProof/>
                <w:webHidden/>
              </w:rPr>
              <w:fldChar w:fldCharType="begin"/>
            </w:r>
            <w:r w:rsidR="00913D4D">
              <w:rPr>
                <w:noProof/>
                <w:webHidden/>
              </w:rPr>
              <w:instrText xml:space="preserve"> PAGEREF _Toc37323117 \h </w:instrText>
            </w:r>
            <w:r w:rsidR="00913D4D">
              <w:rPr>
                <w:noProof/>
                <w:webHidden/>
              </w:rPr>
            </w:r>
            <w:r w:rsidR="00913D4D">
              <w:rPr>
                <w:noProof/>
                <w:webHidden/>
              </w:rPr>
              <w:fldChar w:fldCharType="separate"/>
            </w:r>
            <w:r w:rsidR="00913D4D">
              <w:rPr>
                <w:noProof/>
                <w:webHidden/>
              </w:rPr>
              <w:t>9</w:t>
            </w:r>
            <w:r w:rsidR="00913D4D">
              <w:rPr>
                <w:noProof/>
                <w:webHidden/>
              </w:rPr>
              <w:fldChar w:fldCharType="end"/>
            </w:r>
          </w:hyperlink>
        </w:p>
        <w:p w14:paraId="6D4B57EC" w14:textId="060C9BAC" w:rsidR="00913D4D" w:rsidRDefault="00A50695">
          <w:pPr>
            <w:pStyle w:val="21"/>
            <w:tabs>
              <w:tab w:val="left" w:pos="880"/>
              <w:tab w:val="right" w:leader="dot" w:pos="9062"/>
            </w:tabs>
            <w:rPr>
              <w:rFonts w:eastAsiaTheme="minorEastAsia"/>
              <w:noProof/>
              <w:lang w:val="ru-RU" w:eastAsia="ru-RU"/>
            </w:rPr>
          </w:pPr>
          <w:hyperlink w:anchor="_Toc37323118" w:history="1">
            <w:r w:rsidR="00913D4D" w:rsidRPr="005D6ECD">
              <w:rPr>
                <w:rStyle w:val="af4"/>
                <w:rFonts w:cstheme="minorHAnsi"/>
                <w:noProof/>
                <w:lang w:val="uk-UA"/>
              </w:rPr>
              <w:t>2.11</w:t>
            </w:r>
            <w:r w:rsidR="00913D4D">
              <w:rPr>
                <w:rFonts w:eastAsiaTheme="minorEastAsia"/>
                <w:noProof/>
                <w:lang w:val="ru-RU" w:eastAsia="ru-RU"/>
              </w:rPr>
              <w:tab/>
            </w:r>
            <w:r w:rsidR="00913D4D" w:rsidRPr="005D6ECD">
              <w:rPr>
                <w:rStyle w:val="af4"/>
                <w:rFonts w:cstheme="minorHAnsi"/>
                <w:noProof/>
                <w:lang w:val="uk-UA"/>
              </w:rPr>
              <w:t>Рішення про присудження договору</w:t>
            </w:r>
            <w:r w:rsidR="00913D4D">
              <w:rPr>
                <w:noProof/>
                <w:webHidden/>
              </w:rPr>
              <w:tab/>
            </w:r>
            <w:r w:rsidR="00913D4D">
              <w:rPr>
                <w:noProof/>
                <w:webHidden/>
              </w:rPr>
              <w:fldChar w:fldCharType="begin"/>
            </w:r>
            <w:r w:rsidR="00913D4D">
              <w:rPr>
                <w:noProof/>
                <w:webHidden/>
              </w:rPr>
              <w:instrText xml:space="preserve"> PAGEREF _Toc37323118 \h </w:instrText>
            </w:r>
            <w:r w:rsidR="00913D4D">
              <w:rPr>
                <w:noProof/>
                <w:webHidden/>
              </w:rPr>
            </w:r>
            <w:r w:rsidR="00913D4D">
              <w:rPr>
                <w:noProof/>
                <w:webHidden/>
              </w:rPr>
              <w:fldChar w:fldCharType="separate"/>
            </w:r>
            <w:r w:rsidR="00913D4D">
              <w:rPr>
                <w:noProof/>
                <w:webHidden/>
              </w:rPr>
              <w:t>9</w:t>
            </w:r>
            <w:r w:rsidR="00913D4D">
              <w:rPr>
                <w:noProof/>
                <w:webHidden/>
              </w:rPr>
              <w:fldChar w:fldCharType="end"/>
            </w:r>
          </w:hyperlink>
        </w:p>
        <w:p w14:paraId="7E78F004" w14:textId="199B10BF" w:rsidR="00913D4D" w:rsidRDefault="00A50695">
          <w:pPr>
            <w:pStyle w:val="21"/>
            <w:tabs>
              <w:tab w:val="left" w:pos="660"/>
              <w:tab w:val="right" w:leader="dot" w:pos="9062"/>
            </w:tabs>
            <w:rPr>
              <w:rFonts w:eastAsiaTheme="minorEastAsia"/>
              <w:noProof/>
              <w:lang w:val="ru-RU" w:eastAsia="ru-RU"/>
            </w:rPr>
          </w:pPr>
          <w:hyperlink w:anchor="_Toc37323119" w:history="1">
            <w:r w:rsidR="00913D4D" w:rsidRPr="005D6ECD">
              <w:rPr>
                <w:rStyle w:val="af4"/>
                <w:rFonts w:cstheme="minorHAnsi"/>
                <w:noProof/>
                <w:lang w:val="uk-UA"/>
              </w:rPr>
              <w:t>a.</w:t>
            </w:r>
            <w:r w:rsidR="00913D4D">
              <w:rPr>
                <w:rFonts w:eastAsiaTheme="minorEastAsia"/>
                <w:noProof/>
                <w:lang w:val="ru-RU" w:eastAsia="ru-RU"/>
              </w:rPr>
              <w:tab/>
            </w:r>
            <w:r w:rsidR="00913D4D" w:rsidRPr="005D6ECD">
              <w:rPr>
                <w:rStyle w:val="af4"/>
                <w:rFonts w:cstheme="minorHAnsi"/>
                <w:noProof/>
                <w:lang w:val="uk-UA"/>
              </w:rPr>
              <w:t>Забезпечення конфіденційності інформації</w:t>
            </w:r>
            <w:r w:rsidR="00913D4D">
              <w:rPr>
                <w:noProof/>
                <w:webHidden/>
              </w:rPr>
              <w:tab/>
            </w:r>
            <w:r w:rsidR="00913D4D">
              <w:rPr>
                <w:noProof/>
                <w:webHidden/>
              </w:rPr>
              <w:fldChar w:fldCharType="begin"/>
            </w:r>
            <w:r w:rsidR="00913D4D">
              <w:rPr>
                <w:noProof/>
                <w:webHidden/>
              </w:rPr>
              <w:instrText xml:space="preserve"> PAGEREF _Toc37323119 \h </w:instrText>
            </w:r>
            <w:r w:rsidR="00913D4D">
              <w:rPr>
                <w:noProof/>
                <w:webHidden/>
              </w:rPr>
            </w:r>
            <w:r w:rsidR="00913D4D">
              <w:rPr>
                <w:noProof/>
                <w:webHidden/>
              </w:rPr>
              <w:fldChar w:fldCharType="separate"/>
            </w:r>
            <w:r w:rsidR="00913D4D">
              <w:rPr>
                <w:noProof/>
                <w:webHidden/>
              </w:rPr>
              <w:t>10</w:t>
            </w:r>
            <w:r w:rsidR="00913D4D">
              <w:rPr>
                <w:noProof/>
                <w:webHidden/>
              </w:rPr>
              <w:fldChar w:fldCharType="end"/>
            </w:r>
          </w:hyperlink>
        </w:p>
        <w:p w14:paraId="009CD041" w14:textId="483CD178" w:rsidR="00913D4D" w:rsidRDefault="00A50695">
          <w:pPr>
            <w:pStyle w:val="11"/>
            <w:tabs>
              <w:tab w:val="left" w:pos="440"/>
              <w:tab w:val="right" w:leader="dot" w:pos="9062"/>
            </w:tabs>
            <w:rPr>
              <w:rFonts w:eastAsiaTheme="minorEastAsia"/>
              <w:noProof/>
              <w:lang w:val="ru-RU" w:eastAsia="ru-RU"/>
            </w:rPr>
          </w:pPr>
          <w:hyperlink w:anchor="_Toc37323120" w:history="1">
            <w:r w:rsidR="00913D4D" w:rsidRPr="005D6ECD">
              <w:rPr>
                <w:rStyle w:val="af4"/>
                <w:noProof/>
                <w:lang w:val="uk-UA"/>
              </w:rPr>
              <w:t>3</w:t>
            </w:r>
            <w:r w:rsidR="00913D4D">
              <w:rPr>
                <w:rFonts w:eastAsiaTheme="minorEastAsia"/>
                <w:noProof/>
                <w:lang w:val="ru-RU" w:eastAsia="ru-RU"/>
              </w:rPr>
              <w:tab/>
            </w:r>
            <w:r w:rsidR="00913D4D" w:rsidRPr="005D6ECD">
              <w:rPr>
                <w:rStyle w:val="af4"/>
                <w:noProof/>
                <w:lang w:val="uk-UA"/>
              </w:rPr>
              <w:t>Інформація про учасника тендеру</w:t>
            </w:r>
            <w:r w:rsidR="00913D4D">
              <w:rPr>
                <w:noProof/>
                <w:webHidden/>
              </w:rPr>
              <w:tab/>
            </w:r>
            <w:r w:rsidR="00913D4D">
              <w:rPr>
                <w:noProof/>
                <w:webHidden/>
              </w:rPr>
              <w:fldChar w:fldCharType="begin"/>
            </w:r>
            <w:r w:rsidR="00913D4D">
              <w:rPr>
                <w:noProof/>
                <w:webHidden/>
              </w:rPr>
              <w:instrText xml:space="preserve"> PAGEREF _Toc37323120 \h </w:instrText>
            </w:r>
            <w:r w:rsidR="00913D4D">
              <w:rPr>
                <w:noProof/>
                <w:webHidden/>
              </w:rPr>
            </w:r>
            <w:r w:rsidR="00913D4D">
              <w:rPr>
                <w:noProof/>
                <w:webHidden/>
              </w:rPr>
              <w:fldChar w:fldCharType="separate"/>
            </w:r>
            <w:r w:rsidR="00913D4D">
              <w:rPr>
                <w:noProof/>
                <w:webHidden/>
              </w:rPr>
              <w:t>10</w:t>
            </w:r>
            <w:r w:rsidR="00913D4D">
              <w:rPr>
                <w:noProof/>
                <w:webHidden/>
              </w:rPr>
              <w:fldChar w:fldCharType="end"/>
            </w:r>
          </w:hyperlink>
        </w:p>
        <w:p w14:paraId="1AEDF866" w14:textId="4EF4743F" w:rsidR="00913D4D" w:rsidRDefault="00A50695">
          <w:pPr>
            <w:pStyle w:val="21"/>
            <w:tabs>
              <w:tab w:val="left" w:pos="880"/>
              <w:tab w:val="right" w:leader="dot" w:pos="9062"/>
            </w:tabs>
            <w:rPr>
              <w:rFonts w:eastAsiaTheme="minorEastAsia"/>
              <w:noProof/>
              <w:lang w:val="ru-RU" w:eastAsia="ru-RU"/>
            </w:rPr>
          </w:pPr>
          <w:hyperlink w:anchor="_Toc37323121" w:history="1">
            <w:r w:rsidR="00913D4D" w:rsidRPr="005D6ECD">
              <w:rPr>
                <w:rStyle w:val="af4"/>
                <w:rFonts w:cstheme="minorHAnsi"/>
                <w:noProof/>
                <w:lang w:val="uk-UA"/>
              </w:rPr>
              <w:t>3.1</w:t>
            </w:r>
            <w:r w:rsidR="00913D4D">
              <w:rPr>
                <w:rFonts w:eastAsiaTheme="minorEastAsia"/>
                <w:noProof/>
                <w:lang w:val="ru-RU" w:eastAsia="ru-RU"/>
              </w:rPr>
              <w:tab/>
            </w:r>
            <w:r w:rsidR="00913D4D" w:rsidRPr="005D6ECD">
              <w:rPr>
                <w:rStyle w:val="af4"/>
                <w:rFonts w:cstheme="minorHAnsi"/>
                <w:noProof/>
                <w:lang w:val="uk-UA"/>
              </w:rPr>
              <w:t>Дані про компанію</w:t>
            </w:r>
            <w:r w:rsidR="00913D4D">
              <w:rPr>
                <w:noProof/>
                <w:webHidden/>
              </w:rPr>
              <w:tab/>
            </w:r>
            <w:r w:rsidR="00913D4D">
              <w:rPr>
                <w:noProof/>
                <w:webHidden/>
              </w:rPr>
              <w:fldChar w:fldCharType="begin"/>
            </w:r>
            <w:r w:rsidR="00913D4D">
              <w:rPr>
                <w:noProof/>
                <w:webHidden/>
              </w:rPr>
              <w:instrText xml:space="preserve"> PAGEREF _Toc37323121 \h </w:instrText>
            </w:r>
            <w:r w:rsidR="00913D4D">
              <w:rPr>
                <w:noProof/>
                <w:webHidden/>
              </w:rPr>
            </w:r>
            <w:r w:rsidR="00913D4D">
              <w:rPr>
                <w:noProof/>
                <w:webHidden/>
              </w:rPr>
              <w:fldChar w:fldCharType="separate"/>
            </w:r>
            <w:r w:rsidR="00913D4D">
              <w:rPr>
                <w:noProof/>
                <w:webHidden/>
              </w:rPr>
              <w:t>10</w:t>
            </w:r>
            <w:r w:rsidR="00913D4D">
              <w:rPr>
                <w:noProof/>
                <w:webHidden/>
              </w:rPr>
              <w:fldChar w:fldCharType="end"/>
            </w:r>
          </w:hyperlink>
        </w:p>
        <w:p w14:paraId="365F3008" w14:textId="662BAB72" w:rsidR="00913D4D" w:rsidRDefault="00A50695">
          <w:pPr>
            <w:pStyle w:val="21"/>
            <w:tabs>
              <w:tab w:val="left" w:pos="880"/>
              <w:tab w:val="right" w:leader="dot" w:pos="9062"/>
            </w:tabs>
            <w:rPr>
              <w:rFonts w:eastAsiaTheme="minorEastAsia"/>
              <w:noProof/>
              <w:lang w:val="ru-RU" w:eastAsia="ru-RU"/>
            </w:rPr>
          </w:pPr>
          <w:hyperlink w:anchor="_Toc37323122" w:history="1">
            <w:r w:rsidR="00913D4D" w:rsidRPr="005D6ECD">
              <w:rPr>
                <w:rStyle w:val="af4"/>
                <w:rFonts w:cstheme="minorHAnsi"/>
                <w:noProof/>
                <w:lang w:val="uk-UA"/>
              </w:rPr>
              <w:t>3.2</w:t>
            </w:r>
            <w:r w:rsidR="00913D4D">
              <w:rPr>
                <w:rFonts w:eastAsiaTheme="minorEastAsia"/>
                <w:noProof/>
                <w:lang w:val="ru-RU" w:eastAsia="ru-RU"/>
              </w:rPr>
              <w:tab/>
            </w:r>
            <w:r w:rsidR="00913D4D" w:rsidRPr="005D6ECD">
              <w:rPr>
                <w:rStyle w:val="af4"/>
                <w:rFonts w:cstheme="minorHAnsi"/>
                <w:noProof/>
                <w:lang w:val="uk-UA"/>
              </w:rPr>
              <w:t>Посилання на компетенцію іншої компанії (субпідрядник)</w:t>
            </w:r>
            <w:r w:rsidR="00913D4D">
              <w:rPr>
                <w:noProof/>
                <w:webHidden/>
              </w:rPr>
              <w:tab/>
            </w:r>
            <w:r w:rsidR="00913D4D">
              <w:rPr>
                <w:noProof/>
                <w:webHidden/>
              </w:rPr>
              <w:fldChar w:fldCharType="begin"/>
            </w:r>
            <w:r w:rsidR="00913D4D">
              <w:rPr>
                <w:noProof/>
                <w:webHidden/>
              </w:rPr>
              <w:instrText xml:space="preserve"> PAGEREF _Toc37323122 \h </w:instrText>
            </w:r>
            <w:r w:rsidR="00913D4D">
              <w:rPr>
                <w:noProof/>
                <w:webHidden/>
              </w:rPr>
            </w:r>
            <w:r w:rsidR="00913D4D">
              <w:rPr>
                <w:noProof/>
                <w:webHidden/>
              </w:rPr>
              <w:fldChar w:fldCharType="separate"/>
            </w:r>
            <w:r w:rsidR="00913D4D">
              <w:rPr>
                <w:noProof/>
                <w:webHidden/>
              </w:rPr>
              <w:t>10</w:t>
            </w:r>
            <w:r w:rsidR="00913D4D">
              <w:rPr>
                <w:noProof/>
                <w:webHidden/>
              </w:rPr>
              <w:fldChar w:fldCharType="end"/>
            </w:r>
          </w:hyperlink>
        </w:p>
        <w:p w14:paraId="7CC2731D" w14:textId="1E18B50A" w:rsidR="00913D4D" w:rsidRDefault="00A50695">
          <w:pPr>
            <w:pStyle w:val="11"/>
            <w:tabs>
              <w:tab w:val="left" w:pos="440"/>
              <w:tab w:val="right" w:leader="dot" w:pos="9062"/>
            </w:tabs>
            <w:rPr>
              <w:rFonts w:eastAsiaTheme="minorEastAsia"/>
              <w:noProof/>
              <w:lang w:val="ru-RU" w:eastAsia="ru-RU"/>
            </w:rPr>
          </w:pPr>
          <w:hyperlink w:anchor="_Toc37323123" w:history="1">
            <w:r w:rsidR="00913D4D" w:rsidRPr="005D6ECD">
              <w:rPr>
                <w:rStyle w:val="af4"/>
                <w:rFonts w:cstheme="minorHAnsi"/>
                <w:noProof/>
                <w:lang w:val="uk-UA"/>
              </w:rPr>
              <w:t>4</w:t>
            </w:r>
            <w:r w:rsidR="00913D4D">
              <w:rPr>
                <w:rFonts w:eastAsiaTheme="minorEastAsia"/>
                <w:noProof/>
                <w:lang w:val="ru-RU" w:eastAsia="ru-RU"/>
              </w:rPr>
              <w:tab/>
            </w:r>
            <w:r w:rsidR="00913D4D" w:rsidRPr="005D6ECD">
              <w:rPr>
                <w:rStyle w:val="af4"/>
                <w:rFonts w:cstheme="minorHAnsi"/>
                <w:noProof/>
                <w:lang w:val="uk-UA"/>
              </w:rPr>
              <w:t>Критерії відбору</w:t>
            </w:r>
            <w:r w:rsidR="00913D4D">
              <w:rPr>
                <w:noProof/>
                <w:webHidden/>
              </w:rPr>
              <w:tab/>
            </w:r>
            <w:r w:rsidR="00913D4D">
              <w:rPr>
                <w:noProof/>
                <w:webHidden/>
              </w:rPr>
              <w:fldChar w:fldCharType="begin"/>
            </w:r>
            <w:r w:rsidR="00913D4D">
              <w:rPr>
                <w:noProof/>
                <w:webHidden/>
              </w:rPr>
              <w:instrText xml:space="preserve"> PAGEREF _Toc37323123 \h </w:instrText>
            </w:r>
            <w:r w:rsidR="00913D4D">
              <w:rPr>
                <w:noProof/>
                <w:webHidden/>
              </w:rPr>
            </w:r>
            <w:r w:rsidR="00913D4D">
              <w:rPr>
                <w:noProof/>
                <w:webHidden/>
              </w:rPr>
              <w:fldChar w:fldCharType="separate"/>
            </w:r>
            <w:r w:rsidR="00913D4D">
              <w:rPr>
                <w:noProof/>
                <w:webHidden/>
              </w:rPr>
              <w:t>11</w:t>
            </w:r>
            <w:r w:rsidR="00913D4D">
              <w:rPr>
                <w:noProof/>
                <w:webHidden/>
              </w:rPr>
              <w:fldChar w:fldCharType="end"/>
            </w:r>
          </w:hyperlink>
        </w:p>
        <w:p w14:paraId="4AC71DB7" w14:textId="5CA8D6D7" w:rsidR="00913D4D" w:rsidRDefault="00A50695">
          <w:pPr>
            <w:pStyle w:val="21"/>
            <w:tabs>
              <w:tab w:val="left" w:pos="880"/>
              <w:tab w:val="right" w:leader="dot" w:pos="9062"/>
            </w:tabs>
            <w:rPr>
              <w:rFonts w:eastAsiaTheme="minorEastAsia"/>
              <w:noProof/>
              <w:lang w:val="ru-RU" w:eastAsia="ru-RU"/>
            </w:rPr>
          </w:pPr>
          <w:hyperlink w:anchor="_Toc37323124" w:history="1">
            <w:r w:rsidR="00913D4D" w:rsidRPr="005D6ECD">
              <w:rPr>
                <w:rStyle w:val="af4"/>
                <w:rFonts w:cstheme="minorHAnsi"/>
                <w:noProof/>
                <w:lang w:val="uk-UA"/>
              </w:rPr>
              <w:t>4.1</w:t>
            </w:r>
            <w:r w:rsidR="00913D4D">
              <w:rPr>
                <w:rFonts w:eastAsiaTheme="minorEastAsia"/>
                <w:noProof/>
                <w:lang w:val="ru-RU" w:eastAsia="ru-RU"/>
              </w:rPr>
              <w:tab/>
            </w:r>
            <w:r w:rsidR="00913D4D" w:rsidRPr="005D6ECD">
              <w:rPr>
                <w:rStyle w:val="af4"/>
                <w:rFonts w:cstheme="minorHAnsi"/>
                <w:noProof/>
                <w:lang w:val="uk-UA"/>
              </w:rPr>
              <w:t>Критерії виключення</w:t>
            </w:r>
            <w:r w:rsidR="00913D4D">
              <w:rPr>
                <w:noProof/>
                <w:webHidden/>
              </w:rPr>
              <w:tab/>
            </w:r>
            <w:r w:rsidR="00913D4D">
              <w:rPr>
                <w:noProof/>
                <w:webHidden/>
              </w:rPr>
              <w:fldChar w:fldCharType="begin"/>
            </w:r>
            <w:r w:rsidR="00913D4D">
              <w:rPr>
                <w:noProof/>
                <w:webHidden/>
              </w:rPr>
              <w:instrText xml:space="preserve"> PAGEREF _Toc37323124 \h </w:instrText>
            </w:r>
            <w:r w:rsidR="00913D4D">
              <w:rPr>
                <w:noProof/>
                <w:webHidden/>
              </w:rPr>
            </w:r>
            <w:r w:rsidR="00913D4D">
              <w:rPr>
                <w:noProof/>
                <w:webHidden/>
              </w:rPr>
              <w:fldChar w:fldCharType="separate"/>
            </w:r>
            <w:r w:rsidR="00913D4D">
              <w:rPr>
                <w:noProof/>
                <w:webHidden/>
              </w:rPr>
              <w:t>11</w:t>
            </w:r>
            <w:r w:rsidR="00913D4D">
              <w:rPr>
                <w:noProof/>
                <w:webHidden/>
              </w:rPr>
              <w:fldChar w:fldCharType="end"/>
            </w:r>
          </w:hyperlink>
        </w:p>
        <w:p w14:paraId="53CBCAD3" w14:textId="4F4AC403" w:rsidR="00913D4D" w:rsidRDefault="00A50695">
          <w:pPr>
            <w:pStyle w:val="21"/>
            <w:tabs>
              <w:tab w:val="left" w:pos="880"/>
              <w:tab w:val="right" w:leader="dot" w:pos="9062"/>
            </w:tabs>
            <w:rPr>
              <w:rFonts w:eastAsiaTheme="minorEastAsia"/>
              <w:noProof/>
              <w:lang w:val="ru-RU" w:eastAsia="ru-RU"/>
            </w:rPr>
          </w:pPr>
          <w:hyperlink w:anchor="_Toc37323125" w:history="1">
            <w:r w:rsidR="00913D4D" w:rsidRPr="005D6ECD">
              <w:rPr>
                <w:rStyle w:val="af4"/>
                <w:rFonts w:cstheme="minorHAnsi"/>
                <w:noProof/>
                <w:lang w:val="uk-UA"/>
              </w:rPr>
              <w:t>4.2</w:t>
            </w:r>
            <w:r w:rsidR="00913D4D">
              <w:rPr>
                <w:rFonts w:eastAsiaTheme="minorEastAsia"/>
                <w:noProof/>
                <w:lang w:val="ru-RU" w:eastAsia="ru-RU"/>
              </w:rPr>
              <w:tab/>
            </w:r>
            <w:r w:rsidR="00913D4D" w:rsidRPr="005D6ECD">
              <w:rPr>
                <w:rStyle w:val="af4"/>
                <w:rFonts w:cstheme="minorHAnsi"/>
                <w:noProof/>
                <w:lang w:val="uk-UA"/>
              </w:rPr>
              <w:t>Фінансово стала компанія</w:t>
            </w:r>
            <w:r w:rsidR="00913D4D">
              <w:rPr>
                <w:noProof/>
                <w:webHidden/>
              </w:rPr>
              <w:tab/>
            </w:r>
            <w:r w:rsidR="00913D4D">
              <w:rPr>
                <w:noProof/>
                <w:webHidden/>
              </w:rPr>
              <w:fldChar w:fldCharType="begin"/>
            </w:r>
            <w:r w:rsidR="00913D4D">
              <w:rPr>
                <w:noProof/>
                <w:webHidden/>
              </w:rPr>
              <w:instrText xml:space="preserve"> PAGEREF _Toc37323125 \h </w:instrText>
            </w:r>
            <w:r w:rsidR="00913D4D">
              <w:rPr>
                <w:noProof/>
                <w:webHidden/>
              </w:rPr>
            </w:r>
            <w:r w:rsidR="00913D4D">
              <w:rPr>
                <w:noProof/>
                <w:webHidden/>
              </w:rPr>
              <w:fldChar w:fldCharType="separate"/>
            </w:r>
            <w:r w:rsidR="00913D4D">
              <w:rPr>
                <w:noProof/>
                <w:webHidden/>
              </w:rPr>
              <w:t>12</w:t>
            </w:r>
            <w:r w:rsidR="00913D4D">
              <w:rPr>
                <w:noProof/>
                <w:webHidden/>
              </w:rPr>
              <w:fldChar w:fldCharType="end"/>
            </w:r>
          </w:hyperlink>
        </w:p>
        <w:p w14:paraId="4C30D638" w14:textId="555658E4" w:rsidR="00913D4D" w:rsidRDefault="00A50695">
          <w:pPr>
            <w:pStyle w:val="21"/>
            <w:tabs>
              <w:tab w:val="left" w:pos="880"/>
              <w:tab w:val="right" w:leader="dot" w:pos="9062"/>
            </w:tabs>
            <w:rPr>
              <w:rFonts w:eastAsiaTheme="minorEastAsia"/>
              <w:noProof/>
              <w:lang w:val="ru-RU" w:eastAsia="ru-RU"/>
            </w:rPr>
          </w:pPr>
          <w:hyperlink w:anchor="_Toc37323126" w:history="1">
            <w:r w:rsidR="00913D4D" w:rsidRPr="005D6ECD">
              <w:rPr>
                <w:rStyle w:val="af4"/>
                <w:rFonts w:cstheme="minorHAnsi"/>
                <w:noProof/>
                <w:lang w:val="uk-UA"/>
              </w:rPr>
              <w:t>4.3</w:t>
            </w:r>
            <w:r w:rsidR="00913D4D">
              <w:rPr>
                <w:rFonts w:eastAsiaTheme="minorEastAsia"/>
                <w:noProof/>
                <w:lang w:val="ru-RU" w:eastAsia="ru-RU"/>
              </w:rPr>
              <w:tab/>
            </w:r>
            <w:r w:rsidR="00913D4D" w:rsidRPr="005D6ECD">
              <w:rPr>
                <w:rStyle w:val="af4"/>
                <w:rFonts w:cstheme="minorHAnsi"/>
                <w:noProof/>
                <w:lang w:val="uk-UA"/>
              </w:rPr>
              <w:t>Компетенція та досвід</w:t>
            </w:r>
            <w:r w:rsidR="00913D4D">
              <w:rPr>
                <w:noProof/>
                <w:webHidden/>
              </w:rPr>
              <w:tab/>
            </w:r>
            <w:r w:rsidR="00913D4D">
              <w:rPr>
                <w:noProof/>
                <w:webHidden/>
              </w:rPr>
              <w:fldChar w:fldCharType="begin"/>
            </w:r>
            <w:r w:rsidR="00913D4D">
              <w:rPr>
                <w:noProof/>
                <w:webHidden/>
              </w:rPr>
              <w:instrText xml:space="preserve"> PAGEREF _Toc37323126 \h </w:instrText>
            </w:r>
            <w:r w:rsidR="00913D4D">
              <w:rPr>
                <w:noProof/>
                <w:webHidden/>
              </w:rPr>
            </w:r>
            <w:r w:rsidR="00913D4D">
              <w:rPr>
                <w:noProof/>
                <w:webHidden/>
              </w:rPr>
              <w:fldChar w:fldCharType="separate"/>
            </w:r>
            <w:r w:rsidR="00913D4D">
              <w:rPr>
                <w:noProof/>
                <w:webHidden/>
              </w:rPr>
              <w:t>13</w:t>
            </w:r>
            <w:r w:rsidR="00913D4D">
              <w:rPr>
                <w:noProof/>
                <w:webHidden/>
              </w:rPr>
              <w:fldChar w:fldCharType="end"/>
            </w:r>
          </w:hyperlink>
        </w:p>
        <w:p w14:paraId="08970CD2" w14:textId="20A7D9A8" w:rsidR="00913D4D" w:rsidRDefault="00A50695">
          <w:pPr>
            <w:pStyle w:val="31"/>
            <w:tabs>
              <w:tab w:val="left" w:pos="1320"/>
              <w:tab w:val="right" w:leader="dot" w:pos="9062"/>
            </w:tabs>
            <w:rPr>
              <w:rFonts w:eastAsiaTheme="minorEastAsia"/>
              <w:noProof/>
              <w:lang w:val="ru-RU" w:eastAsia="ru-RU"/>
            </w:rPr>
          </w:pPr>
          <w:hyperlink w:anchor="_Toc37323127" w:history="1">
            <w:r w:rsidR="00913D4D" w:rsidRPr="005D6ECD">
              <w:rPr>
                <w:rStyle w:val="af4"/>
                <w:rFonts w:cstheme="minorHAnsi"/>
                <w:noProof/>
                <w:lang w:val="uk-UA"/>
              </w:rPr>
              <w:t>4.3.1</w:t>
            </w:r>
            <w:r w:rsidR="00913D4D">
              <w:rPr>
                <w:rFonts w:eastAsiaTheme="minorEastAsia"/>
                <w:noProof/>
                <w:lang w:val="ru-RU" w:eastAsia="ru-RU"/>
              </w:rPr>
              <w:tab/>
            </w:r>
            <w:r w:rsidR="00913D4D" w:rsidRPr="005D6ECD">
              <w:rPr>
                <w:rStyle w:val="af4"/>
                <w:rFonts w:cstheme="minorHAnsi"/>
                <w:noProof/>
                <w:lang w:val="uk-UA"/>
              </w:rPr>
              <w:t>Рекомендація від замовників виконаних проектів</w:t>
            </w:r>
            <w:r w:rsidR="00913D4D">
              <w:rPr>
                <w:noProof/>
                <w:webHidden/>
              </w:rPr>
              <w:tab/>
            </w:r>
            <w:r w:rsidR="00913D4D">
              <w:rPr>
                <w:noProof/>
                <w:webHidden/>
              </w:rPr>
              <w:fldChar w:fldCharType="begin"/>
            </w:r>
            <w:r w:rsidR="00913D4D">
              <w:rPr>
                <w:noProof/>
                <w:webHidden/>
              </w:rPr>
              <w:instrText xml:space="preserve"> PAGEREF _Toc37323127 \h </w:instrText>
            </w:r>
            <w:r w:rsidR="00913D4D">
              <w:rPr>
                <w:noProof/>
                <w:webHidden/>
              </w:rPr>
            </w:r>
            <w:r w:rsidR="00913D4D">
              <w:rPr>
                <w:noProof/>
                <w:webHidden/>
              </w:rPr>
              <w:fldChar w:fldCharType="separate"/>
            </w:r>
            <w:r w:rsidR="00913D4D">
              <w:rPr>
                <w:noProof/>
                <w:webHidden/>
              </w:rPr>
              <w:t>14</w:t>
            </w:r>
            <w:r w:rsidR="00913D4D">
              <w:rPr>
                <w:noProof/>
                <w:webHidden/>
              </w:rPr>
              <w:fldChar w:fldCharType="end"/>
            </w:r>
          </w:hyperlink>
        </w:p>
        <w:p w14:paraId="25D38C0A" w14:textId="50B205F9" w:rsidR="00913D4D" w:rsidRDefault="00A50695">
          <w:pPr>
            <w:pStyle w:val="21"/>
            <w:tabs>
              <w:tab w:val="left" w:pos="880"/>
              <w:tab w:val="right" w:leader="dot" w:pos="9062"/>
            </w:tabs>
            <w:rPr>
              <w:rFonts w:eastAsiaTheme="minorEastAsia"/>
              <w:noProof/>
              <w:lang w:val="ru-RU" w:eastAsia="ru-RU"/>
            </w:rPr>
          </w:pPr>
          <w:hyperlink w:anchor="_Toc37323128" w:history="1">
            <w:r w:rsidR="00913D4D" w:rsidRPr="005D6ECD">
              <w:rPr>
                <w:rStyle w:val="af4"/>
                <w:rFonts w:cstheme="minorHAnsi"/>
                <w:noProof/>
                <w:lang w:val="uk-UA"/>
              </w:rPr>
              <w:t>4.4</w:t>
            </w:r>
            <w:r w:rsidR="00913D4D">
              <w:rPr>
                <w:rFonts w:eastAsiaTheme="minorEastAsia"/>
                <w:noProof/>
                <w:lang w:val="ru-RU" w:eastAsia="ru-RU"/>
              </w:rPr>
              <w:tab/>
            </w:r>
            <w:r w:rsidR="00913D4D" w:rsidRPr="005D6ECD">
              <w:rPr>
                <w:rStyle w:val="af4"/>
                <w:rFonts w:cstheme="minorHAnsi"/>
                <w:noProof/>
                <w:lang w:val="uk-UA"/>
              </w:rPr>
              <w:t>Процедури забезпечення якості</w:t>
            </w:r>
            <w:r w:rsidR="00913D4D">
              <w:rPr>
                <w:noProof/>
                <w:webHidden/>
              </w:rPr>
              <w:tab/>
            </w:r>
            <w:r w:rsidR="00913D4D">
              <w:rPr>
                <w:noProof/>
                <w:webHidden/>
              </w:rPr>
              <w:fldChar w:fldCharType="begin"/>
            </w:r>
            <w:r w:rsidR="00913D4D">
              <w:rPr>
                <w:noProof/>
                <w:webHidden/>
              </w:rPr>
              <w:instrText xml:space="preserve"> PAGEREF _Toc37323128 \h </w:instrText>
            </w:r>
            <w:r w:rsidR="00913D4D">
              <w:rPr>
                <w:noProof/>
                <w:webHidden/>
              </w:rPr>
            </w:r>
            <w:r w:rsidR="00913D4D">
              <w:rPr>
                <w:noProof/>
                <w:webHidden/>
              </w:rPr>
              <w:fldChar w:fldCharType="separate"/>
            </w:r>
            <w:r w:rsidR="00913D4D">
              <w:rPr>
                <w:noProof/>
                <w:webHidden/>
              </w:rPr>
              <w:t>15</w:t>
            </w:r>
            <w:r w:rsidR="00913D4D">
              <w:rPr>
                <w:noProof/>
                <w:webHidden/>
              </w:rPr>
              <w:fldChar w:fldCharType="end"/>
            </w:r>
          </w:hyperlink>
        </w:p>
        <w:p w14:paraId="3FB01481" w14:textId="67AE92E6" w:rsidR="00913D4D" w:rsidRDefault="00A50695">
          <w:pPr>
            <w:pStyle w:val="21"/>
            <w:tabs>
              <w:tab w:val="left" w:pos="880"/>
              <w:tab w:val="right" w:leader="dot" w:pos="9062"/>
            </w:tabs>
            <w:rPr>
              <w:rFonts w:eastAsiaTheme="minorEastAsia"/>
              <w:noProof/>
              <w:lang w:val="ru-RU" w:eastAsia="ru-RU"/>
            </w:rPr>
          </w:pPr>
          <w:hyperlink w:anchor="_Toc37323129" w:history="1">
            <w:r w:rsidR="00913D4D" w:rsidRPr="005D6ECD">
              <w:rPr>
                <w:rStyle w:val="af4"/>
                <w:rFonts w:cstheme="minorHAnsi"/>
                <w:noProof/>
                <w:lang w:val="uk-UA"/>
              </w:rPr>
              <w:t>4.5</w:t>
            </w:r>
            <w:r w:rsidR="00913D4D">
              <w:rPr>
                <w:rFonts w:eastAsiaTheme="minorEastAsia"/>
                <w:noProof/>
                <w:lang w:val="ru-RU" w:eastAsia="ru-RU"/>
              </w:rPr>
              <w:tab/>
            </w:r>
            <w:r w:rsidR="00913D4D" w:rsidRPr="005D6ECD">
              <w:rPr>
                <w:rStyle w:val="af4"/>
                <w:rFonts w:cstheme="minorHAnsi"/>
                <w:noProof/>
                <w:lang w:val="uk-UA"/>
              </w:rPr>
              <w:t>Мінімізація ризиків у зв’язку з поширенням на території України хвороби COVID-19</w:t>
            </w:r>
            <w:r w:rsidR="00913D4D">
              <w:rPr>
                <w:noProof/>
                <w:webHidden/>
              </w:rPr>
              <w:tab/>
            </w:r>
            <w:r w:rsidR="00913D4D">
              <w:rPr>
                <w:noProof/>
                <w:webHidden/>
              </w:rPr>
              <w:fldChar w:fldCharType="begin"/>
            </w:r>
            <w:r w:rsidR="00913D4D">
              <w:rPr>
                <w:noProof/>
                <w:webHidden/>
              </w:rPr>
              <w:instrText xml:space="preserve"> PAGEREF _Toc37323129 \h </w:instrText>
            </w:r>
            <w:r w:rsidR="00913D4D">
              <w:rPr>
                <w:noProof/>
                <w:webHidden/>
              </w:rPr>
            </w:r>
            <w:r w:rsidR="00913D4D">
              <w:rPr>
                <w:noProof/>
                <w:webHidden/>
              </w:rPr>
              <w:fldChar w:fldCharType="separate"/>
            </w:r>
            <w:r w:rsidR="00913D4D">
              <w:rPr>
                <w:noProof/>
                <w:webHidden/>
              </w:rPr>
              <w:t>16</w:t>
            </w:r>
            <w:r w:rsidR="00913D4D">
              <w:rPr>
                <w:noProof/>
                <w:webHidden/>
              </w:rPr>
              <w:fldChar w:fldCharType="end"/>
            </w:r>
          </w:hyperlink>
        </w:p>
        <w:p w14:paraId="610F6D88" w14:textId="000729B4" w:rsidR="00913D4D" w:rsidRDefault="00A50695">
          <w:pPr>
            <w:pStyle w:val="11"/>
            <w:tabs>
              <w:tab w:val="left" w:pos="440"/>
              <w:tab w:val="right" w:leader="dot" w:pos="9062"/>
            </w:tabs>
            <w:rPr>
              <w:rFonts w:eastAsiaTheme="minorEastAsia"/>
              <w:noProof/>
              <w:lang w:val="ru-RU" w:eastAsia="ru-RU"/>
            </w:rPr>
          </w:pPr>
          <w:hyperlink w:anchor="_Toc37323130" w:history="1">
            <w:r w:rsidR="00913D4D" w:rsidRPr="005D6ECD">
              <w:rPr>
                <w:rStyle w:val="af4"/>
                <w:noProof/>
                <w:lang w:val="uk-UA"/>
              </w:rPr>
              <w:t>5</w:t>
            </w:r>
            <w:r w:rsidR="00913D4D">
              <w:rPr>
                <w:rFonts w:eastAsiaTheme="minorEastAsia"/>
                <w:noProof/>
                <w:lang w:val="ru-RU" w:eastAsia="ru-RU"/>
              </w:rPr>
              <w:tab/>
            </w:r>
            <w:r w:rsidR="00913D4D" w:rsidRPr="005D6ECD">
              <w:rPr>
                <w:rStyle w:val="af4"/>
                <w:noProof/>
                <w:lang w:val="uk-UA"/>
              </w:rPr>
              <w:t>Визначення вимог</w:t>
            </w:r>
            <w:r w:rsidR="00913D4D">
              <w:rPr>
                <w:noProof/>
                <w:webHidden/>
              </w:rPr>
              <w:tab/>
            </w:r>
            <w:r w:rsidR="00913D4D">
              <w:rPr>
                <w:noProof/>
                <w:webHidden/>
              </w:rPr>
              <w:fldChar w:fldCharType="begin"/>
            </w:r>
            <w:r w:rsidR="00913D4D">
              <w:rPr>
                <w:noProof/>
                <w:webHidden/>
              </w:rPr>
              <w:instrText xml:space="preserve"> PAGEREF _Toc37323130 \h </w:instrText>
            </w:r>
            <w:r w:rsidR="00913D4D">
              <w:rPr>
                <w:noProof/>
                <w:webHidden/>
              </w:rPr>
            </w:r>
            <w:r w:rsidR="00913D4D">
              <w:rPr>
                <w:noProof/>
                <w:webHidden/>
              </w:rPr>
              <w:fldChar w:fldCharType="separate"/>
            </w:r>
            <w:r w:rsidR="00913D4D">
              <w:rPr>
                <w:noProof/>
                <w:webHidden/>
              </w:rPr>
              <w:t>18</w:t>
            </w:r>
            <w:r w:rsidR="00913D4D">
              <w:rPr>
                <w:noProof/>
                <w:webHidden/>
              </w:rPr>
              <w:fldChar w:fldCharType="end"/>
            </w:r>
          </w:hyperlink>
        </w:p>
        <w:p w14:paraId="27E9DDFD" w14:textId="29145D42" w:rsidR="00913D4D" w:rsidRDefault="00A50695">
          <w:pPr>
            <w:pStyle w:val="21"/>
            <w:tabs>
              <w:tab w:val="left" w:pos="880"/>
              <w:tab w:val="right" w:leader="dot" w:pos="9062"/>
            </w:tabs>
            <w:rPr>
              <w:rFonts w:eastAsiaTheme="minorEastAsia"/>
              <w:noProof/>
              <w:lang w:val="ru-RU" w:eastAsia="ru-RU"/>
            </w:rPr>
          </w:pPr>
          <w:hyperlink w:anchor="_Toc37323131" w:history="1">
            <w:r w:rsidR="00913D4D" w:rsidRPr="005D6ECD">
              <w:rPr>
                <w:rStyle w:val="af4"/>
                <w:rFonts w:cstheme="minorHAnsi"/>
                <w:noProof/>
                <w:lang w:val="uk-UA"/>
              </w:rPr>
              <w:t>5.1</w:t>
            </w:r>
            <w:r w:rsidR="00913D4D">
              <w:rPr>
                <w:rFonts w:eastAsiaTheme="minorEastAsia"/>
                <w:noProof/>
                <w:lang w:val="ru-RU" w:eastAsia="ru-RU"/>
              </w:rPr>
              <w:tab/>
            </w:r>
            <w:r w:rsidR="00913D4D" w:rsidRPr="005D6ECD">
              <w:rPr>
                <w:rStyle w:val="af4"/>
                <w:rFonts w:cstheme="minorHAnsi"/>
                <w:noProof/>
                <w:lang w:val="uk-UA"/>
              </w:rPr>
              <w:t>Рівень обслуговування</w:t>
            </w:r>
            <w:r w:rsidR="00913D4D">
              <w:rPr>
                <w:noProof/>
                <w:webHidden/>
              </w:rPr>
              <w:tab/>
            </w:r>
            <w:r w:rsidR="00913D4D">
              <w:rPr>
                <w:noProof/>
                <w:webHidden/>
              </w:rPr>
              <w:fldChar w:fldCharType="begin"/>
            </w:r>
            <w:r w:rsidR="00913D4D">
              <w:rPr>
                <w:noProof/>
                <w:webHidden/>
              </w:rPr>
              <w:instrText xml:space="preserve"> PAGEREF _Toc37323131 \h </w:instrText>
            </w:r>
            <w:r w:rsidR="00913D4D">
              <w:rPr>
                <w:noProof/>
                <w:webHidden/>
              </w:rPr>
            </w:r>
            <w:r w:rsidR="00913D4D">
              <w:rPr>
                <w:noProof/>
                <w:webHidden/>
              </w:rPr>
              <w:fldChar w:fldCharType="separate"/>
            </w:r>
            <w:r w:rsidR="00913D4D">
              <w:rPr>
                <w:noProof/>
                <w:webHidden/>
              </w:rPr>
              <w:t>18</w:t>
            </w:r>
            <w:r w:rsidR="00913D4D">
              <w:rPr>
                <w:noProof/>
                <w:webHidden/>
              </w:rPr>
              <w:fldChar w:fldCharType="end"/>
            </w:r>
          </w:hyperlink>
        </w:p>
        <w:p w14:paraId="51F5F5BF" w14:textId="0DE355B5" w:rsidR="00913D4D" w:rsidRDefault="00A50695">
          <w:pPr>
            <w:pStyle w:val="21"/>
            <w:tabs>
              <w:tab w:val="left" w:pos="880"/>
              <w:tab w:val="right" w:leader="dot" w:pos="9062"/>
            </w:tabs>
            <w:rPr>
              <w:rFonts w:eastAsiaTheme="minorEastAsia"/>
              <w:noProof/>
              <w:lang w:val="ru-RU" w:eastAsia="ru-RU"/>
            </w:rPr>
          </w:pPr>
          <w:hyperlink w:anchor="_Toc37323132" w:history="1">
            <w:r w:rsidR="00913D4D" w:rsidRPr="005D6ECD">
              <w:rPr>
                <w:rStyle w:val="af4"/>
                <w:rFonts w:cstheme="minorHAnsi"/>
                <w:noProof/>
                <w:lang w:val="uk-UA"/>
              </w:rPr>
              <w:t>5.2</w:t>
            </w:r>
            <w:r w:rsidR="00913D4D">
              <w:rPr>
                <w:rFonts w:eastAsiaTheme="minorEastAsia"/>
                <w:noProof/>
                <w:lang w:val="ru-RU" w:eastAsia="ru-RU"/>
              </w:rPr>
              <w:tab/>
            </w:r>
            <w:r w:rsidR="00913D4D" w:rsidRPr="005D6ECD">
              <w:rPr>
                <w:rStyle w:val="af4"/>
                <w:rFonts w:cstheme="minorHAnsi"/>
                <w:noProof/>
                <w:lang w:val="uk-UA"/>
              </w:rPr>
              <w:t>Постачання та транспортування</w:t>
            </w:r>
            <w:r w:rsidR="00913D4D">
              <w:rPr>
                <w:noProof/>
                <w:webHidden/>
              </w:rPr>
              <w:tab/>
            </w:r>
            <w:r w:rsidR="00913D4D">
              <w:rPr>
                <w:noProof/>
                <w:webHidden/>
              </w:rPr>
              <w:fldChar w:fldCharType="begin"/>
            </w:r>
            <w:r w:rsidR="00913D4D">
              <w:rPr>
                <w:noProof/>
                <w:webHidden/>
              </w:rPr>
              <w:instrText xml:space="preserve"> PAGEREF _Toc37323132 \h </w:instrText>
            </w:r>
            <w:r w:rsidR="00913D4D">
              <w:rPr>
                <w:noProof/>
                <w:webHidden/>
              </w:rPr>
            </w:r>
            <w:r w:rsidR="00913D4D">
              <w:rPr>
                <w:noProof/>
                <w:webHidden/>
              </w:rPr>
              <w:fldChar w:fldCharType="separate"/>
            </w:r>
            <w:r w:rsidR="00913D4D">
              <w:rPr>
                <w:noProof/>
                <w:webHidden/>
              </w:rPr>
              <w:t>19</w:t>
            </w:r>
            <w:r w:rsidR="00913D4D">
              <w:rPr>
                <w:noProof/>
                <w:webHidden/>
              </w:rPr>
              <w:fldChar w:fldCharType="end"/>
            </w:r>
          </w:hyperlink>
        </w:p>
        <w:p w14:paraId="63E17B1F" w14:textId="312F5CFB" w:rsidR="00913D4D" w:rsidRDefault="00A50695">
          <w:pPr>
            <w:pStyle w:val="21"/>
            <w:tabs>
              <w:tab w:val="left" w:pos="880"/>
              <w:tab w:val="right" w:leader="dot" w:pos="9062"/>
            </w:tabs>
            <w:rPr>
              <w:rFonts w:eastAsiaTheme="minorEastAsia"/>
              <w:noProof/>
              <w:lang w:val="ru-RU" w:eastAsia="ru-RU"/>
            </w:rPr>
          </w:pPr>
          <w:hyperlink w:anchor="_Toc37323133" w:history="1">
            <w:r w:rsidR="00913D4D" w:rsidRPr="005D6ECD">
              <w:rPr>
                <w:rStyle w:val="af4"/>
                <w:rFonts w:cstheme="minorHAnsi"/>
                <w:noProof/>
                <w:lang w:val="uk-UA"/>
              </w:rPr>
              <w:t>5.3</w:t>
            </w:r>
            <w:r w:rsidR="00913D4D">
              <w:rPr>
                <w:rFonts w:eastAsiaTheme="minorEastAsia"/>
                <w:noProof/>
                <w:lang w:val="ru-RU" w:eastAsia="ru-RU"/>
              </w:rPr>
              <w:tab/>
            </w:r>
            <w:r w:rsidR="00913D4D" w:rsidRPr="005D6ECD">
              <w:rPr>
                <w:rStyle w:val="af4"/>
                <w:rFonts w:cstheme="minorHAnsi"/>
                <w:noProof/>
                <w:lang w:val="uk-UA"/>
              </w:rPr>
              <w:t>Екологічні вимоги</w:t>
            </w:r>
            <w:r w:rsidR="00913D4D">
              <w:rPr>
                <w:noProof/>
                <w:webHidden/>
              </w:rPr>
              <w:tab/>
            </w:r>
            <w:r w:rsidR="00913D4D">
              <w:rPr>
                <w:noProof/>
                <w:webHidden/>
              </w:rPr>
              <w:fldChar w:fldCharType="begin"/>
            </w:r>
            <w:r w:rsidR="00913D4D">
              <w:rPr>
                <w:noProof/>
                <w:webHidden/>
              </w:rPr>
              <w:instrText xml:space="preserve"> PAGEREF _Toc37323133 \h </w:instrText>
            </w:r>
            <w:r w:rsidR="00913D4D">
              <w:rPr>
                <w:noProof/>
                <w:webHidden/>
              </w:rPr>
            </w:r>
            <w:r w:rsidR="00913D4D">
              <w:rPr>
                <w:noProof/>
                <w:webHidden/>
              </w:rPr>
              <w:fldChar w:fldCharType="separate"/>
            </w:r>
            <w:r w:rsidR="00913D4D">
              <w:rPr>
                <w:noProof/>
                <w:webHidden/>
              </w:rPr>
              <w:t>19</w:t>
            </w:r>
            <w:r w:rsidR="00913D4D">
              <w:rPr>
                <w:noProof/>
                <w:webHidden/>
              </w:rPr>
              <w:fldChar w:fldCharType="end"/>
            </w:r>
          </w:hyperlink>
        </w:p>
        <w:p w14:paraId="5C3D5330" w14:textId="076D4408" w:rsidR="00913D4D" w:rsidRDefault="00A50695">
          <w:pPr>
            <w:pStyle w:val="21"/>
            <w:tabs>
              <w:tab w:val="left" w:pos="880"/>
              <w:tab w:val="right" w:leader="dot" w:pos="9062"/>
            </w:tabs>
            <w:rPr>
              <w:rFonts w:eastAsiaTheme="minorEastAsia"/>
              <w:noProof/>
              <w:lang w:val="ru-RU" w:eastAsia="ru-RU"/>
            </w:rPr>
          </w:pPr>
          <w:hyperlink w:anchor="_Toc37323134" w:history="1">
            <w:r w:rsidR="00913D4D" w:rsidRPr="005D6ECD">
              <w:rPr>
                <w:rStyle w:val="af4"/>
                <w:rFonts w:cstheme="minorHAnsi"/>
                <w:noProof/>
                <w:lang w:val="uk-UA"/>
              </w:rPr>
              <w:t>5.4</w:t>
            </w:r>
            <w:r w:rsidR="00913D4D">
              <w:rPr>
                <w:rFonts w:eastAsiaTheme="minorEastAsia"/>
                <w:noProof/>
                <w:lang w:val="ru-RU" w:eastAsia="ru-RU"/>
              </w:rPr>
              <w:tab/>
            </w:r>
            <w:r w:rsidR="00913D4D" w:rsidRPr="005D6ECD">
              <w:rPr>
                <w:rStyle w:val="af4"/>
                <w:rFonts w:cstheme="minorHAnsi"/>
                <w:noProof/>
                <w:lang w:val="uk-UA"/>
              </w:rPr>
              <w:t>Соціальні аспекти</w:t>
            </w:r>
            <w:r w:rsidR="00913D4D">
              <w:rPr>
                <w:noProof/>
                <w:webHidden/>
              </w:rPr>
              <w:tab/>
            </w:r>
            <w:r w:rsidR="00913D4D">
              <w:rPr>
                <w:noProof/>
                <w:webHidden/>
              </w:rPr>
              <w:fldChar w:fldCharType="begin"/>
            </w:r>
            <w:r w:rsidR="00913D4D">
              <w:rPr>
                <w:noProof/>
                <w:webHidden/>
              </w:rPr>
              <w:instrText xml:space="preserve"> PAGEREF _Toc37323134 \h </w:instrText>
            </w:r>
            <w:r w:rsidR="00913D4D">
              <w:rPr>
                <w:noProof/>
                <w:webHidden/>
              </w:rPr>
            </w:r>
            <w:r w:rsidR="00913D4D">
              <w:rPr>
                <w:noProof/>
                <w:webHidden/>
              </w:rPr>
              <w:fldChar w:fldCharType="separate"/>
            </w:r>
            <w:r w:rsidR="00913D4D">
              <w:rPr>
                <w:noProof/>
                <w:webHidden/>
              </w:rPr>
              <w:t>19</w:t>
            </w:r>
            <w:r w:rsidR="00913D4D">
              <w:rPr>
                <w:noProof/>
                <w:webHidden/>
              </w:rPr>
              <w:fldChar w:fldCharType="end"/>
            </w:r>
          </w:hyperlink>
        </w:p>
        <w:p w14:paraId="37AD4D1A" w14:textId="0E8CC65E" w:rsidR="00913D4D" w:rsidRDefault="00A50695">
          <w:pPr>
            <w:pStyle w:val="21"/>
            <w:tabs>
              <w:tab w:val="left" w:pos="880"/>
              <w:tab w:val="right" w:leader="dot" w:pos="9062"/>
            </w:tabs>
            <w:rPr>
              <w:rFonts w:eastAsiaTheme="minorEastAsia"/>
              <w:noProof/>
              <w:lang w:val="ru-RU" w:eastAsia="ru-RU"/>
            </w:rPr>
          </w:pPr>
          <w:hyperlink w:anchor="_Toc37323135" w:history="1">
            <w:r w:rsidR="00913D4D" w:rsidRPr="005D6ECD">
              <w:rPr>
                <w:rStyle w:val="af4"/>
                <w:rFonts w:cstheme="minorHAnsi"/>
                <w:noProof/>
                <w:lang w:val="uk-UA"/>
              </w:rPr>
              <w:t>5.5</w:t>
            </w:r>
            <w:r w:rsidR="00913D4D">
              <w:rPr>
                <w:rFonts w:eastAsiaTheme="minorEastAsia"/>
                <w:noProof/>
                <w:lang w:val="ru-RU" w:eastAsia="ru-RU"/>
              </w:rPr>
              <w:tab/>
            </w:r>
            <w:r w:rsidR="00913D4D" w:rsidRPr="005D6ECD">
              <w:rPr>
                <w:rStyle w:val="af4"/>
                <w:rFonts w:cstheme="minorHAnsi"/>
                <w:noProof/>
                <w:lang w:val="uk-UA"/>
              </w:rPr>
              <w:t>Кодекс ділової етики</w:t>
            </w:r>
            <w:r w:rsidR="00913D4D">
              <w:rPr>
                <w:noProof/>
                <w:webHidden/>
              </w:rPr>
              <w:tab/>
            </w:r>
            <w:r w:rsidR="00913D4D">
              <w:rPr>
                <w:noProof/>
                <w:webHidden/>
              </w:rPr>
              <w:fldChar w:fldCharType="begin"/>
            </w:r>
            <w:r w:rsidR="00913D4D">
              <w:rPr>
                <w:noProof/>
                <w:webHidden/>
              </w:rPr>
              <w:instrText xml:space="preserve"> PAGEREF _Toc37323135 \h </w:instrText>
            </w:r>
            <w:r w:rsidR="00913D4D">
              <w:rPr>
                <w:noProof/>
                <w:webHidden/>
              </w:rPr>
            </w:r>
            <w:r w:rsidR="00913D4D">
              <w:rPr>
                <w:noProof/>
                <w:webHidden/>
              </w:rPr>
              <w:fldChar w:fldCharType="separate"/>
            </w:r>
            <w:r w:rsidR="00913D4D">
              <w:rPr>
                <w:noProof/>
                <w:webHidden/>
              </w:rPr>
              <w:t>19</w:t>
            </w:r>
            <w:r w:rsidR="00913D4D">
              <w:rPr>
                <w:noProof/>
                <w:webHidden/>
              </w:rPr>
              <w:fldChar w:fldCharType="end"/>
            </w:r>
          </w:hyperlink>
        </w:p>
        <w:p w14:paraId="0E73B12B" w14:textId="3462D3E7" w:rsidR="00913D4D" w:rsidRDefault="00A50695">
          <w:pPr>
            <w:pStyle w:val="21"/>
            <w:tabs>
              <w:tab w:val="left" w:pos="880"/>
              <w:tab w:val="right" w:leader="dot" w:pos="9062"/>
            </w:tabs>
            <w:rPr>
              <w:rFonts w:eastAsiaTheme="minorEastAsia"/>
              <w:noProof/>
              <w:lang w:val="ru-RU" w:eastAsia="ru-RU"/>
            </w:rPr>
          </w:pPr>
          <w:hyperlink w:anchor="_Toc37323136" w:history="1">
            <w:r w:rsidR="00913D4D" w:rsidRPr="005D6ECD">
              <w:rPr>
                <w:rStyle w:val="af4"/>
                <w:rFonts w:cstheme="minorHAnsi"/>
                <w:noProof/>
                <w:lang w:val="uk-UA"/>
              </w:rPr>
              <w:t>5.6</w:t>
            </w:r>
            <w:r w:rsidR="00913D4D">
              <w:rPr>
                <w:rFonts w:eastAsiaTheme="minorEastAsia"/>
                <w:noProof/>
                <w:lang w:val="ru-RU" w:eastAsia="ru-RU"/>
              </w:rPr>
              <w:tab/>
            </w:r>
            <w:r w:rsidR="00913D4D" w:rsidRPr="005D6ECD">
              <w:rPr>
                <w:rStyle w:val="af4"/>
                <w:rFonts w:cstheme="minorHAnsi"/>
                <w:noProof/>
                <w:lang w:val="uk-UA"/>
              </w:rPr>
              <w:t>Співпраця</w:t>
            </w:r>
            <w:r w:rsidR="00913D4D">
              <w:rPr>
                <w:noProof/>
                <w:webHidden/>
              </w:rPr>
              <w:tab/>
            </w:r>
            <w:r w:rsidR="00913D4D">
              <w:rPr>
                <w:noProof/>
                <w:webHidden/>
              </w:rPr>
              <w:fldChar w:fldCharType="begin"/>
            </w:r>
            <w:r w:rsidR="00913D4D">
              <w:rPr>
                <w:noProof/>
                <w:webHidden/>
              </w:rPr>
              <w:instrText xml:space="preserve"> PAGEREF _Toc37323136 \h </w:instrText>
            </w:r>
            <w:r w:rsidR="00913D4D">
              <w:rPr>
                <w:noProof/>
                <w:webHidden/>
              </w:rPr>
            </w:r>
            <w:r w:rsidR="00913D4D">
              <w:rPr>
                <w:noProof/>
                <w:webHidden/>
              </w:rPr>
              <w:fldChar w:fldCharType="separate"/>
            </w:r>
            <w:r w:rsidR="00913D4D">
              <w:rPr>
                <w:noProof/>
                <w:webHidden/>
              </w:rPr>
              <w:t>20</w:t>
            </w:r>
            <w:r w:rsidR="00913D4D">
              <w:rPr>
                <w:noProof/>
                <w:webHidden/>
              </w:rPr>
              <w:fldChar w:fldCharType="end"/>
            </w:r>
          </w:hyperlink>
        </w:p>
        <w:p w14:paraId="0760867B" w14:textId="23EC300C" w:rsidR="00913D4D" w:rsidRDefault="00A50695">
          <w:pPr>
            <w:pStyle w:val="11"/>
            <w:tabs>
              <w:tab w:val="left" w:pos="440"/>
              <w:tab w:val="right" w:leader="dot" w:pos="9062"/>
            </w:tabs>
            <w:rPr>
              <w:rFonts w:eastAsiaTheme="minorEastAsia"/>
              <w:noProof/>
              <w:lang w:val="ru-RU" w:eastAsia="ru-RU"/>
            </w:rPr>
          </w:pPr>
          <w:hyperlink w:anchor="_Toc37323137" w:history="1">
            <w:r w:rsidR="00913D4D" w:rsidRPr="005D6ECD">
              <w:rPr>
                <w:rStyle w:val="af4"/>
                <w:rFonts w:cstheme="minorHAnsi"/>
                <w:noProof/>
                <w:lang w:val="uk-UA"/>
              </w:rPr>
              <w:t>6</w:t>
            </w:r>
            <w:r w:rsidR="00913D4D">
              <w:rPr>
                <w:rFonts w:eastAsiaTheme="minorEastAsia"/>
                <w:noProof/>
                <w:lang w:val="ru-RU" w:eastAsia="ru-RU"/>
              </w:rPr>
              <w:tab/>
            </w:r>
            <w:r w:rsidR="00913D4D" w:rsidRPr="005D6ECD">
              <w:rPr>
                <w:rStyle w:val="af4"/>
                <w:rFonts w:cstheme="minorHAnsi"/>
                <w:noProof/>
                <w:lang w:val="uk-UA"/>
              </w:rPr>
              <w:t>Оцінка тендерних пропозицій</w:t>
            </w:r>
            <w:r w:rsidR="00913D4D">
              <w:rPr>
                <w:noProof/>
                <w:webHidden/>
              </w:rPr>
              <w:tab/>
            </w:r>
            <w:r w:rsidR="00913D4D">
              <w:rPr>
                <w:noProof/>
                <w:webHidden/>
              </w:rPr>
              <w:fldChar w:fldCharType="begin"/>
            </w:r>
            <w:r w:rsidR="00913D4D">
              <w:rPr>
                <w:noProof/>
                <w:webHidden/>
              </w:rPr>
              <w:instrText xml:space="preserve"> PAGEREF _Toc37323137 \h </w:instrText>
            </w:r>
            <w:r w:rsidR="00913D4D">
              <w:rPr>
                <w:noProof/>
                <w:webHidden/>
              </w:rPr>
            </w:r>
            <w:r w:rsidR="00913D4D">
              <w:rPr>
                <w:noProof/>
                <w:webHidden/>
              </w:rPr>
              <w:fldChar w:fldCharType="separate"/>
            </w:r>
            <w:r w:rsidR="00913D4D">
              <w:rPr>
                <w:noProof/>
                <w:webHidden/>
              </w:rPr>
              <w:t>20</w:t>
            </w:r>
            <w:r w:rsidR="00913D4D">
              <w:rPr>
                <w:noProof/>
                <w:webHidden/>
              </w:rPr>
              <w:fldChar w:fldCharType="end"/>
            </w:r>
          </w:hyperlink>
        </w:p>
        <w:p w14:paraId="1D13D794" w14:textId="2A61BC29" w:rsidR="00913D4D" w:rsidRDefault="00A50695">
          <w:pPr>
            <w:pStyle w:val="21"/>
            <w:tabs>
              <w:tab w:val="left" w:pos="880"/>
              <w:tab w:val="right" w:leader="dot" w:pos="9062"/>
            </w:tabs>
            <w:rPr>
              <w:rFonts w:eastAsiaTheme="minorEastAsia"/>
              <w:noProof/>
              <w:lang w:val="ru-RU" w:eastAsia="ru-RU"/>
            </w:rPr>
          </w:pPr>
          <w:hyperlink w:anchor="_Toc37323138" w:history="1">
            <w:r w:rsidR="00913D4D" w:rsidRPr="005D6ECD">
              <w:rPr>
                <w:rStyle w:val="af4"/>
                <w:rFonts w:cstheme="minorHAnsi"/>
                <w:noProof/>
                <w:lang w:val="uk-UA"/>
              </w:rPr>
              <w:t>6.1</w:t>
            </w:r>
            <w:r w:rsidR="00913D4D">
              <w:rPr>
                <w:rFonts w:eastAsiaTheme="minorEastAsia"/>
                <w:noProof/>
                <w:lang w:val="ru-RU" w:eastAsia="ru-RU"/>
              </w:rPr>
              <w:tab/>
            </w:r>
            <w:r w:rsidR="00913D4D" w:rsidRPr="005D6ECD">
              <w:rPr>
                <w:rStyle w:val="af4"/>
                <w:rFonts w:cstheme="minorHAnsi"/>
                <w:noProof/>
                <w:lang w:val="uk-UA"/>
              </w:rPr>
              <w:t>Підстави для присудження договору</w:t>
            </w:r>
            <w:r w:rsidR="00913D4D">
              <w:rPr>
                <w:noProof/>
                <w:webHidden/>
              </w:rPr>
              <w:tab/>
            </w:r>
            <w:r w:rsidR="00913D4D">
              <w:rPr>
                <w:noProof/>
                <w:webHidden/>
              </w:rPr>
              <w:fldChar w:fldCharType="begin"/>
            </w:r>
            <w:r w:rsidR="00913D4D">
              <w:rPr>
                <w:noProof/>
                <w:webHidden/>
              </w:rPr>
              <w:instrText xml:space="preserve"> PAGEREF _Toc37323138 \h </w:instrText>
            </w:r>
            <w:r w:rsidR="00913D4D">
              <w:rPr>
                <w:noProof/>
                <w:webHidden/>
              </w:rPr>
            </w:r>
            <w:r w:rsidR="00913D4D">
              <w:rPr>
                <w:noProof/>
                <w:webHidden/>
              </w:rPr>
              <w:fldChar w:fldCharType="separate"/>
            </w:r>
            <w:r w:rsidR="00913D4D">
              <w:rPr>
                <w:noProof/>
                <w:webHidden/>
              </w:rPr>
              <w:t>20</w:t>
            </w:r>
            <w:r w:rsidR="00913D4D">
              <w:rPr>
                <w:noProof/>
                <w:webHidden/>
              </w:rPr>
              <w:fldChar w:fldCharType="end"/>
            </w:r>
          </w:hyperlink>
        </w:p>
        <w:p w14:paraId="1D4219C4" w14:textId="7D5F044B" w:rsidR="00913D4D" w:rsidRDefault="00A50695">
          <w:pPr>
            <w:pStyle w:val="21"/>
            <w:tabs>
              <w:tab w:val="left" w:pos="880"/>
              <w:tab w:val="right" w:leader="dot" w:pos="9062"/>
            </w:tabs>
            <w:rPr>
              <w:rFonts w:eastAsiaTheme="minorEastAsia"/>
              <w:noProof/>
              <w:lang w:val="ru-RU" w:eastAsia="ru-RU"/>
            </w:rPr>
          </w:pPr>
          <w:hyperlink w:anchor="_Toc37323139" w:history="1">
            <w:r w:rsidR="00913D4D" w:rsidRPr="005D6ECD">
              <w:rPr>
                <w:rStyle w:val="af4"/>
                <w:rFonts w:cstheme="minorHAnsi"/>
                <w:noProof/>
                <w:lang w:val="uk-UA"/>
              </w:rPr>
              <w:t>6.2</w:t>
            </w:r>
            <w:r w:rsidR="00913D4D">
              <w:rPr>
                <w:rFonts w:eastAsiaTheme="minorEastAsia"/>
                <w:noProof/>
                <w:lang w:val="ru-RU" w:eastAsia="ru-RU"/>
              </w:rPr>
              <w:tab/>
            </w:r>
            <w:r w:rsidR="00913D4D" w:rsidRPr="005D6ECD">
              <w:rPr>
                <w:rStyle w:val="af4"/>
                <w:rFonts w:cstheme="minorHAnsi"/>
                <w:noProof/>
                <w:lang w:val="uk-UA"/>
              </w:rPr>
              <w:t>Критерії оцінки</w:t>
            </w:r>
            <w:r w:rsidR="00913D4D">
              <w:rPr>
                <w:noProof/>
                <w:webHidden/>
              </w:rPr>
              <w:tab/>
            </w:r>
            <w:r w:rsidR="00913D4D">
              <w:rPr>
                <w:noProof/>
                <w:webHidden/>
              </w:rPr>
              <w:fldChar w:fldCharType="begin"/>
            </w:r>
            <w:r w:rsidR="00913D4D">
              <w:rPr>
                <w:noProof/>
                <w:webHidden/>
              </w:rPr>
              <w:instrText xml:space="preserve"> PAGEREF _Toc37323139 \h </w:instrText>
            </w:r>
            <w:r w:rsidR="00913D4D">
              <w:rPr>
                <w:noProof/>
                <w:webHidden/>
              </w:rPr>
            </w:r>
            <w:r w:rsidR="00913D4D">
              <w:rPr>
                <w:noProof/>
                <w:webHidden/>
              </w:rPr>
              <w:fldChar w:fldCharType="separate"/>
            </w:r>
            <w:r w:rsidR="00913D4D">
              <w:rPr>
                <w:noProof/>
                <w:webHidden/>
              </w:rPr>
              <w:t>21</w:t>
            </w:r>
            <w:r w:rsidR="00913D4D">
              <w:rPr>
                <w:noProof/>
                <w:webHidden/>
              </w:rPr>
              <w:fldChar w:fldCharType="end"/>
            </w:r>
          </w:hyperlink>
        </w:p>
        <w:p w14:paraId="0BE3353F" w14:textId="60AC9183" w:rsidR="00913D4D" w:rsidRDefault="00A50695">
          <w:pPr>
            <w:pStyle w:val="21"/>
            <w:tabs>
              <w:tab w:val="left" w:pos="880"/>
              <w:tab w:val="right" w:leader="dot" w:pos="9062"/>
            </w:tabs>
            <w:rPr>
              <w:rFonts w:eastAsiaTheme="minorEastAsia"/>
              <w:noProof/>
              <w:lang w:val="ru-RU" w:eastAsia="ru-RU"/>
            </w:rPr>
          </w:pPr>
          <w:hyperlink w:anchor="_Toc37323140" w:history="1">
            <w:r w:rsidR="00913D4D" w:rsidRPr="005D6ECD">
              <w:rPr>
                <w:rStyle w:val="af4"/>
                <w:rFonts w:cstheme="minorHAnsi"/>
                <w:noProof/>
                <w:lang w:val="uk-UA"/>
              </w:rPr>
              <w:t>6.3</w:t>
            </w:r>
            <w:r w:rsidR="00913D4D">
              <w:rPr>
                <w:rFonts w:eastAsiaTheme="minorEastAsia"/>
                <w:noProof/>
                <w:lang w:val="ru-RU" w:eastAsia="ru-RU"/>
              </w:rPr>
              <w:tab/>
            </w:r>
            <w:r w:rsidR="00913D4D" w:rsidRPr="005D6ECD">
              <w:rPr>
                <w:rStyle w:val="af4"/>
                <w:rFonts w:cstheme="minorHAnsi"/>
                <w:noProof/>
                <w:lang w:val="uk-UA"/>
              </w:rPr>
              <w:t>Перелік документів, які повинні бути включені до тендерної пропозиції</w:t>
            </w:r>
            <w:r w:rsidR="00913D4D">
              <w:rPr>
                <w:noProof/>
                <w:webHidden/>
              </w:rPr>
              <w:tab/>
            </w:r>
            <w:r w:rsidR="00913D4D">
              <w:rPr>
                <w:noProof/>
                <w:webHidden/>
              </w:rPr>
              <w:fldChar w:fldCharType="begin"/>
            </w:r>
            <w:r w:rsidR="00913D4D">
              <w:rPr>
                <w:noProof/>
                <w:webHidden/>
              </w:rPr>
              <w:instrText xml:space="preserve"> PAGEREF _Toc37323140 \h </w:instrText>
            </w:r>
            <w:r w:rsidR="00913D4D">
              <w:rPr>
                <w:noProof/>
                <w:webHidden/>
              </w:rPr>
            </w:r>
            <w:r w:rsidR="00913D4D">
              <w:rPr>
                <w:noProof/>
                <w:webHidden/>
              </w:rPr>
              <w:fldChar w:fldCharType="separate"/>
            </w:r>
            <w:r w:rsidR="00913D4D">
              <w:rPr>
                <w:noProof/>
                <w:webHidden/>
              </w:rPr>
              <w:t>21</w:t>
            </w:r>
            <w:r w:rsidR="00913D4D">
              <w:rPr>
                <w:noProof/>
                <w:webHidden/>
              </w:rPr>
              <w:fldChar w:fldCharType="end"/>
            </w:r>
          </w:hyperlink>
        </w:p>
        <w:p w14:paraId="7E07E0B7" w14:textId="267E587A" w:rsidR="00870B4E" w:rsidRPr="00955108" w:rsidRDefault="00870B4E" w:rsidP="001D4A2B">
          <w:pPr>
            <w:jc w:val="both"/>
            <w:rPr>
              <w:rFonts w:cstheme="minorHAnsi"/>
              <w:lang w:val="uk-UA"/>
            </w:rPr>
          </w:pPr>
          <w:r w:rsidRPr="00955108">
            <w:rPr>
              <w:rFonts w:cstheme="minorHAnsi"/>
              <w:b/>
              <w:bCs/>
              <w:lang w:val="uk-UA"/>
            </w:rPr>
            <w:fldChar w:fldCharType="end"/>
          </w:r>
        </w:p>
      </w:sdtContent>
    </w:sdt>
    <w:p w14:paraId="0F44C6D7" w14:textId="77777777" w:rsidR="00870B4E" w:rsidRPr="00955108" w:rsidRDefault="00870B4E" w:rsidP="001D4A2B">
      <w:pPr>
        <w:keepNext w:val="0"/>
        <w:spacing w:before="0" w:after="160"/>
        <w:jc w:val="both"/>
        <w:rPr>
          <w:rFonts w:eastAsiaTheme="majorEastAsia" w:cstheme="minorHAnsi"/>
          <w:sz w:val="32"/>
          <w:szCs w:val="32"/>
          <w:lang w:val="uk-UA"/>
        </w:rPr>
      </w:pPr>
      <w:r w:rsidRPr="00955108">
        <w:rPr>
          <w:rFonts w:eastAsiaTheme="majorEastAsia" w:cstheme="minorHAnsi"/>
          <w:sz w:val="32"/>
          <w:szCs w:val="32"/>
          <w:lang w:val="uk-UA"/>
        </w:rPr>
        <w:br w:type="page"/>
      </w:r>
    </w:p>
    <w:p w14:paraId="5C8CF168" w14:textId="77777777" w:rsidR="00E87088" w:rsidRPr="00955108" w:rsidRDefault="00DE4638" w:rsidP="001D4A2B">
      <w:pPr>
        <w:pStyle w:val="1"/>
        <w:keepNext w:val="0"/>
        <w:keepLines w:val="0"/>
        <w:widowControl w:val="0"/>
        <w:suppressLineNumbers/>
        <w:suppressAutoHyphens/>
        <w:jc w:val="both"/>
        <w:rPr>
          <w:rFonts w:asciiTheme="minorHAnsi" w:hAnsiTheme="minorHAnsi" w:cstheme="minorHAnsi"/>
          <w:lang w:val="uk-UA"/>
        </w:rPr>
      </w:pPr>
      <w:bookmarkStart w:id="0" w:name="_Toc37323101"/>
      <w:r w:rsidRPr="00955108">
        <w:rPr>
          <w:rFonts w:asciiTheme="minorHAnsi" w:hAnsiTheme="minorHAnsi" w:cstheme="minorHAnsi"/>
          <w:lang w:val="uk-UA"/>
        </w:rPr>
        <w:lastRenderedPageBreak/>
        <w:t>Вступ</w:t>
      </w:r>
      <w:bookmarkEnd w:id="0"/>
    </w:p>
    <w:p w14:paraId="261611AD" w14:textId="0C9A20F4" w:rsidR="00E87088" w:rsidRPr="00955108" w:rsidRDefault="00DE4638">
      <w:pPr>
        <w:keepNext w:val="0"/>
        <w:widowControl w:val="0"/>
        <w:suppressLineNumbers/>
        <w:suppressAutoHyphens/>
        <w:jc w:val="both"/>
        <w:rPr>
          <w:rFonts w:cstheme="minorHAnsi"/>
          <w:lang w:val="uk-UA"/>
        </w:rPr>
      </w:pPr>
      <w:r w:rsidRPr="00955108">
        <w:rPr>
          <w:rFonts w:cstheme="minorHAnsi"/>
          <w:lang w:val="uk-UA"/>
        </w:rPr>
        <w:t>Компанія SKL International AB, яка надалі іменується SKL International, запрошує Вашу компанію до подання тендерної пропозиції</w:t>
      </w:r>
      <w:r w:rsidR="00351E37" w:rsidRPr="00955108">
        <w:rPr>
          <w:rFonts w:cstheme="minorHAnsi"/>
          <w:lang w:val="uk-UA"/>
        </w:rPr>
        <w:t xml:space="preserve"> з</w:t>
      </w:r>
      <w:r w:rsidRPr="00955108">
        <w:rPr>
          <w:rFonts w:cstheme="minorHAnsi"/>
          <w:lang w:val="uk-UA"/>
        </w:rPr>
        <w:t xml:space="preserve"> </w:t>
      </w:r>
      <w:r w:rsidR="00964AD6" w:rsidRPr="00955108">
        <w:rPr>
          <w:rFonts w:cstheme="minorHAnsi"/>
          <w:lang w:val="uk-UA"/>
        </w:rPr>
        <w:t>виконання робіт для</w:t>
      </w:r>
      <w:r w:rsidR="00E87088" w:rsidRPr="00955108">
        <w:rPr>
          <w:rFonts w:cstheme="minorHAnsi"/>
          <w:lang w:val="uk-UA"/>
        </w:rPr>
        <w:t xml:space="preserve"> </w:t>
      </w:r>
      <w:r w:rsidR="00964AD6" w:rsidRPr="00955108">
        <w:rPr>
          <w:rFonts w:cstheme="minorHAnsi"/>
          <w:lang w:val="uk-UA"/>
        </w:rPr>
        <w:t>реципієнтів</w:t>
      </w:r>
      <w:r w:rsidRPr="00955108">
        <w:rPr>
          <w:rFonts w:cstheme="minorHAnsi"/>
          <w:lang w:val="uk-UA"/>
        </w:rPr>
        <w:t xml:space="preserve"> технічної допомоги проекту</w:t>
      </w:r>
      <w:r w:rsidR="008807AC" w:rsidRPr="00955108">
        <w:rPr>
          <w:rFonts w:cstheme="minorHAnsi"/>
          <w:lang w:val="uk-UA"/>
        </w:rPr>
        <w:t xml:space="preserve"> </w:t>
      </w:r>
      <w:r w:rsidRPr="00955108">
        <w:rPr>
          <w:rFonts w:cstheme="minorHAnsi"/>
          <w:lang w:val="uk-UA"/>
        </w:rPr>
        <w:t>«</w:t>
      </w:r>
      <w:r w:rsidR="008807AC" w:rsidRPr="00955108">
        <w:rPr>
          <w:rFonts w:cstheme="minorHAnsi"/>
          <w:lang w:val="uk-UA"/>
        </w:rPr>
        <w:t>U-</w:t>
      </w:r>
      <w:r w:rsidR="003E0420" w:rsidRPr="00955108">
        <w:rPr>
          <w:rFonts w:cstheme="minorHAnsi"/>
          <w:lang w:val="uk-UA"/>
        </w:rPr>
        <w:t>LEAD</w:t>
      </w:r>
      <w:r w:rsidRPr="00955108">
        <w:rPr>
          <w:rFonts w:cstheme="minorHAnsi"/>
          <w:lang w:val="uk-UA"/>
        </w:rPr>
        <w:t>»</w:t>
      </w:r>
      <w:r w:rsidR="00802E00" w:rsidRPr="00955108">
        <w:rPr>
          <w:rFonts w:cstheme="minorHAnsi"/>
          <w:lang w:val="uk-UA"/>
        </w:rPr>
        <w:t xml:space="preserve">, розташованих </w:t>
      </w:r>
      <w:r w:rsidR="00815A29" w:rsidRPr="00955108">
        <w:rPr>
          <w:rFonts w:cstheme="minorHAnsi"/>
          <w:lang w:val="uk-UA"/>
        </w:rPr>
        <w:t>на території України.</w:t>
      </w:r>
    </w:p>
    <w:p w14:paraId="37B0ED18" w14:textId="77777777" w:rsidR="00DE4638" w:rsidRPr="00955108" w:rsidRDefault="00DE4638">
      <w:pPr>
        <w:pStyle w:val="2"/>
        <w:keepNext w:val="0"/>
        <w:keepLines w:val="0"/>
        <w:widowControl w:val="0"/>
        <w:suppressLineNumbers/>
        <w:suppressAutoHyphens/>
        <w:jc w:val="both"/>
        <w:rPr>
          <w:rFonts w:asciiTheme="minorHAnsi" w:hAnsiTheme="minorHAnsi" w:cstheme="minorHAnsi"/>
          <w:lang w:val="uk-UA"/>
        </w:rPr>
      </w:pPr>
      <w:bookmarkStart w:id="1" w:name="_Toc479296558"/>
      <w:bookmarkStart w:id="2" w:name="_Toc37323102"/>
      <w:r w:rsidRPr="00955108">
        <w:rPr>
          <w:rFonts w:asciiTheme="minorHAnsi" w:hAnsiTheme="minorHAnsi" w:cstheme="minorHAnsi"/>
          <w:lang w:val="uk-UA"/>
        </w:rPr>
        <w:t>Загальна інформація про програму «U-LEAD»</w:t>
      </w:r>
      <w:bookmarkEnd w:id="1"/>
      <w:bookmarkEnd w:id="2"/>
    </w:p>
    <w:p w14:paraId="198483FE" w14:textId="77777777" w:rsidR="00DE4638" w:rsidRPr="00955108" w:rsidRDefault="00DE4638">
      <w:pPr>
        <w:keepNext w:val="0"/>
        <w:widowControl w:val="0"/>
        <w:suppressLineNumbers/>
        <w:suppressAutoHyphens/>
        <w:jc w:val="both"/>
        <w:rPr>
          <w:rFonts w:cstheme="minorHAnsi"/>
          <w:lang w:val="uk-UA"/>
        </w:rPr>
      </w:pPr>
      <w:r w:rsidRPr="00955108">
        <w:rPr>
          <w:rFonts w:cstheme="minorHAnsi"/>
          <w:lang w:val="uk-UA"/>
        </w:rPr>
        <w:t xml:space="preserve">Протягом 2014 і 2015 років в Україні з метою створення умов для проведення реформ з децентралізації та об’єднання органів місцевого самоврядування були прийняті відповідні закони. Цей процес потребує зовнішньої допомоги за такими напрямками, як покращення надання послуг, підвищення рівня безпеки в громаді та забезпечення соціальної згуртованості на місцевому, регіональному і національному рівнях. У відповідь на вищезазначені потреби Європейська Комісія прийняла програму «U-LEAD» та виділила на 2016-2020 роки 97 млн. євро. </w:t>
      </w:r>
    </w:p>
    <w:p w14:paraId="0BC86BB0" w14:textId="3FA033BE" w:rsidR="00DE4638" w:rsidRPr="00955108" w:rsidRDefault="00DE4638">
      <w:pPr>
        <w:keepNext w:val="0"/>
        <w:widowControl w:val="0"/>
        <w:suppressLineNumbers/>
        <w:suppressAutoHyphens/>
        <w:jc w:val="both"/>
        <w:rPr>
          <w:rFonts w:cstheme="minorHAnsi"/>
          <w:lang w:val="uk-UA"/>
        </w:rPr>
      </w:pPr>
      <w:r w:rsidRPr="00955108">
        <w:rPr>
          <w:rFonts w:cstheme="minorHAnsi"/>
          <w:lang w:val="uk-UA"/>
        </w:rPr>
        <w:t>Зобов’язання уряду України щодо виконання програми разом із технічною допомогою, яка надається «U-LEAD» та програмами інших донорів, є рушійною силою для успішного проведення реформ з децентралізації. Інтеграція надання послуг - дуже важливий компонент пакету реформ з децентралізації. Зокрема, вона пов</w:t>
      </w:r>
      <w:r w:rsidRPr="00955108">
        <w:rPr>
          <w:rFonts w:cstheme="minorHAnsi"/>
          <w:sz w:val="20"/>
          <w:lang w:val="uk-UA"/>
        </w:rPr>
        <w:t>’</w:t>
      </w:r>
      <w:r w:rsidRPr="00955108">
        <w:rPr>
          <w:rFonts w:cstheme="minorHAnsi"/>
          <w:lang w:val="uk-UA"/>
        </w:rPr>
        <w:t>язана з покращенням доступу до послуг та підвищенням якості послуг для населення. Є потреба в створенні нових центрів надання адміністративних послуг (надалі – ЦНАП), насамперед у спроможних об’єднаних громадах, і в модернізації існуючих ЦНАП в малих та середніх містах.</w:t>
      </w:r>
    </w:p>
    <w:p w14:paraId="22D7EC32" w14:textId="77777777" w:rsidR="00DE4638" w:rsidRPr="00955108" w:rsidRDefault="00DE4638">
      <w:pPr>
        <w:keepNext w:val="0"/>
        <w:widowControl w:val="0"/>
        <w:suppressLineNumbers/>
        <w:suppressAutoHyphens/>
        <w:jc w:val="both"/>
        <w:rPr>
          <w:rFonts w:cstheme="minorHAnsi"/>
          <w:lang w:val="uk-UA"/>
        </w:rPr>
      </w:pPr>
      <w:r w:rsidRPr="00955108">
        <w:rPr>
          <w:rFonts w:cstheme="minorHAnsi"/>
          <w:lang w:val="uk-UA"/>
        </w:rPr>
        <w:t>Загальною метою програми «U-LEAD» є сприяння створенню прозорої і підзвітної багаторівневої системи врядування, яка реагуватиме на потреби громадян України.</w:t>
      </w:r>
    </w:p>
    <w:p w14:paraId="508D08EA" w14:textId="7FEDC4A7" w:rsidR="00853904" w:rsidRPr="00955108" w:rsidRDefault="00FD578C" w:rsidP="001D4A2B">
      <w:pPr>
        <w:suppressLineNumbers/>
        <w:suppressAutoHyphens/>
        <w:jc w:val="both"/>
        <w:rPr>
          <w:rFonts w:cstheme="minorHAnsi"/>
          <w:lang w:val="uk-UA"/>
        </w:rPr>
      </w:pPr>
      <w:r w:rsidRPr="00955108">
        <w:rPr>
          <w:rFonts w:cstheme="minorHAnsi"/>
          <w:lang w:val="uk-UA"/>
        </w:rPr>
        <w:t>Другий</w:t>
      </w:r>
      <w:r w:rsidR="00DE4638" w:rsidRPr="00955108">
        <w:rPr>
          <w:rFonts w:cstheme="minorHAnsi"/>
          <w:lang w:val="uk-UA"/>
        </w:rPr>
        <w:t xml:space="preserve"> компонент програми «U-LEAD» присвячен</w:t>
      </w:r>
      <w:r w:rsidRPr="00955108">
        <w:rPr>
          <w:rFonts w:cstheme="minorHAnsi"/>
          <w:lang w:val="uk-UA"/>
        </w:rPr>
        <w:t>ий</w:t>
      </w:r>
      <w:r w:rsidR="00DE4638" w:rsidRPr="00955108">
        <w:rPr>
          <w:rFonts w:cstheme="minorHAnsi"/>
          <w:lang w:val="uk-UA"/>
        </w:rPr>
        <w:t xml:space="preserve"> створенню ефективних ЦНАП та підвищенню рівня поінформованості населення про місцеве самоврядування. ЇЇ реалізує Шведська Агенція міжнародного розвитку (</w:t>
      </w:r>
      <w:proofErr w:type="spellStart"/>
      <w:r w:rsidR="00DE4638" w:rsidRPr="00955108">
        <w:rPr>
          <w:rFonts w:cstheme="minorHAnsi"/>
          <w:lang w:val="uk-UA"/>
        </w:rPr>
        <w:t>Sida</w:t>
      </w:r>
      <w:proofErr w:type="spellEnd"/>
      <w:r w:rsidR="00DE4638" w:rsidRPr="00955108">
        <w:rPr>
          <w:rFonts w:cstheme="minorHAnsi"/>
          <w:lang w:val="uk-UA"/>
        </w:rPr>
        <w:t xml:space="preserve">) за допомогою механізму делегованого співробітництва. </w:t>
      </w:r>
      <w:r w:rsidR="00853904" w:rsidRPr="00955108">
        <w:rPr>
          <w:rFonts w:cstheme="minorHAnsi"/>
          <w:lang w:val="uk-UA"/>
        </w:rPr>
        <w:t xml:space="preserve">З цією метою агентство </w:t>
      </w:r>
      <w:proofErr w:type="spellStart"/>
      <w:r w:rsidR="00853904" w:rsidRPr="00955108">
        <w:rPr>
          <w:rFonts w:cstheme="minorHAnsi"/>
          <w:lang w:val="uk-UA"/>
        </w:rPr>
        <w:t>Sida</w:t>
      </w:r>
      <w:proofErr w:type="spellEnd"/>
      <w:r w:rsidR="00853904" w:rsidRPr="00955108">
        <w:rPr>
          <w:rFonts w:cstheme="minorHAnsi"/>
          <w:lang w:val="uk-UA"/>
        </w:rPr>
        <w:t xml:space="preserve"> надало грант SALAR для роботи в 26 пілотних громадах з метою створення різних типів ЦНАП протягом початкової фази (2016 -2018 рр.) Протягом Фази впровадження (2018 - 2020 рр.) </w:t>
      </w:r>
      <w:proofErr w:type="spellStart"/>
      <w:r w:rsidR="00853904" w:rsidRPr="00955108">
        <w:rPr>
          <w:rFonts w:cstheme="minorHAnsi"/>
          <w:lang w:val="uk-UA"/>
        </w:rPr>
        <w:t>Sida</w:t>
      </w:r>
      <w:proofErr w:type="spellEnd"/>
      <w:r w:rsidR="00853904" w:rsidRPr="00955108">
        <w:rPr>
          <w:rFonts w:cstheme="minorHAnsi"/>
          <w:lang w:val="uk-UA"/>
        </w:rPr>
        <w:t xml:space="preserve"> має на меті підтримати 600 Центрів надання адміністративних послуг з метою покращення надання послуг громадянам України. SALAR і далі надаватиме підтримку в цьому процесі. З цією метою SALAR підписала контракт зі своєю дочірньою компанією SKL International і доручила їй реалізовувати цей проект.</w:t>
      </w:r>
    </w:p>
    <w:p w14:paraId="4D9BCF2D" w14:textId="15D62128" w:rsidR="00487F1B" w:rsidRPr="00955108" w:rsidRDefault="00487F1B">
      <w:pPr>
        <w:keepNext w:val="0"/>
        <w:widowControl w:val="0"/>
        <w:suppressLineNumbers/>
        <w:suppressAutoHyphens/>
        <w:jc w:val="both"/>
        <w:rPr>
          <w:rFonts w:cstheme="minorHAnsi"/>
          <w:lang w:val="uk-UA"/>
        </w:rPr>
      </w:pPr>
      <w:r w:rsidRPr="00955108">
        <w:rPr>
          <w:rFonts w:cstheme="minorHAnsi"/>
          <w:lang w:val="uk-UA"/>
        </w:rPr>
        <w:t>Роль SKL International протягом</w:t>
      </w:r>
      <w:r w:rsidR="003E27BD" w:rsidRPr="00955108">
        <w:rPr>
          <w:rFonts w:cstheme="minorHAnsi"/>
          <w:lang w:val="uk-UA"/>
        </w:rPr>
        <w:t xml:space="preserve"> продовження</w:t>
      </w:r>
      <w:r w:rsidRPr="00955108">
        <w:rPr>
          <w:rFonts w:cstheme="minorHAnsi"/>
          <w:lang w:val="uk-UA"/>
        </w:rPr>
        <w:t xml:space="preserve"> Фази впровадження</w:t>
      </w:r>
      <w:r w:rsidR="003E27BD" w:rsidRPr="00955108">
        <w:rPr>
          <w:rFonts w:cstheme="minorHAnsi"/>
          <w:lang w:val="uk-UA"/>
        </w:rPr>
        <w:t xml:space="preserve"> </w:t>
      </w:r>
      <w:r w:rsidRPr="00955108">
        <w:rPr>
          <w:rFonts w:cstheme="minorHAnsi"/>
          <w:lang w:val="uk-UA"/>
        </w:rPr>
        <w:t>складається з таких сфер діяльності:</w:t>
      </w:r>
    </w:p>
    <w:p w14:paraId="6D67C6D7" w14:textId="77777777" w:rsidR="00487F1B" w:rsidRPr="00955108" w:rsidRDefault="00487F1B" w:rsidP="001D4A2B">
      <w:pPr>
        <w:pStyle w:val="a3"/>
        <w:keepNext w:val="0"/>
        <w:widowControl w:val="0"/>
        <w:numPr>
          <w:ilvl w:val="0"/>
          <w:numId w:val="24"/>
        </w:numPr>
        <w:suppressLineNumbers/>
        <w:suppressAutoHyphens/>
        <w:ind w:left="714" w:hanging="357"/>
        <w:jc w:val="both"/>
        <w:rPr>
          <w:rFonts w:cstheme="minorHAnsi"/>
          <w:lang w:val="uk-UA"/>
        </w:rPr>
      </w:pPr>
      <w:r w:rsidRPr="00955108">
        <w:rPr>
          <w:rFonts w:cstheme="minorHAnsi"/>
          <w:lang w:val="uk-UA"/>
        </w:rPr>
        <w:t>Забезпечення якості та актуальності Пакету підтримки для створення ЦНАП (розробленого протягом Початкової фази);</w:t>
      </w:r>
    </w:p>
    <w:p w14:paraId="4144099C" w14:textId="77777777" w:rsidR="00487F1B" w:rsidRPr="00955108" w:rsidRDefault="00487F1B" w:rsidP="001D4A2B">
      <w:pPr>
        <w:pStyle w:val="a3"/>
        <w:keepNext w:val="0"/>
        <w:widowControl w:val="0"/>
        <w:numPr>
          <w:ilvl w:val="0"/>
          <w:numId w:val="24"/>
        </w:numPr>
        <w:suppressLineNumbers/>
        <w:suppressAutoHyphens/>
        <w:ind w:left="714" w:hanging="357"/>
        <w:jc w:val="both"/>
        <w:rPr>
          <w:rFonts w:cstheme="minorHAnsi"/>
          <w:lang w:val="uk-UA"/>
        </w:rPr>
      </w:pPr>
      <w:r w:rsidRPr="00955108">
        <w:rPr>
          <w:rFonts w:cstheme="minorHAnsi"/>
          <w:lang w:val="uk-UA"/>
        </w:rPr>
        <w:t>Пояснення ролі ЦНАП в процесі децентралізації;</w:t>
      </w:r>
    </w:p>
    <w:p w14:paraId="6A3187E7" w14:textId="77777777" w:rsidR="00487F1B" w:rsidRPr="00955108" w:rsidRDefault="00487F1B" w:rsidP="001D4A2B">
      <w:pPr>
        <w:pStyle w:val="a3"/>
        <w:keepNext w:val="0"/>
        <w:widowControl w:val="0"/>
        <w:numPr>
          <w:ilvl w:val="0"/>
          <w:numId w:val="24"/>
        </w:numPr>
        <w:suppressLineNumbers/>
        <w:suppressAutoHyphens/>
        <w:ind w:left="714" w:hanging="357"/>
        <w:jc w:val="both"/>
        <w:rPr>
          <w:rFonts w:cstheme="minorHAnsi"/>
          <w:lang w:val="uk-UA"/>
        </w:rPr>
      </w:pPr>
      <w:r w:rsidRPr="00955108">
        <w:rPr>
          <w:rFonts w:cstheme="minorHAnsi"/>
          <w:lang w:val="uk-UA"/>
        </w:rPr>
        <w:t>Рекомендації щодо створення політик та підтримка надання адміністративних послуг в Україні;</w:t>
      </w:r>
    </w:p>
    <w:p w14:paraId="093787C8" w14:textId="77777777" w:rsidR="00487F1B" w:rsidRPr="00955108" w:rsidRDefault="00487F1B" w:rsidP="001D4A2B">
      <w:pPr>
        <w:pStyle w:val="a3"/>
        <w:keepNext w:val="0"/>
        <w:widowControl w:val="0"/>
        <w:numPr>
          <w:ilvl w:val="0"/>
          <w:numId w:val="24"/>
        </w:numPr>
        <w:suppressLineNumbers/>
        <w:suppressAutoHyphens/>
        <w:ind w:left="714" w:hanging="357"/>
        <w:jc w:val="both"/>
        <w:rPr>
          <w:rFonts w:cstheme="minorHAnsi"/>
          <w:lang w:val="uk-UA"/>
        </w:rPr>
      </w:pPr>
      <w:r w:rsidRPr="00955108">
        <w:rPr>
          <w:rFonts w:cstheme="minorHAnsi"/>
          <w:lang w:val="uk-UA"/>
        </w:rPr>
        <w:t>Підтримка обміну досвідом серед об’єднаних громад, які створили ЦНАП;</w:t>
      </w:r>
    </w:p>
    <w:p w14:paraId="3260B57C" w14:textId="19A99447" w:rsidR="00487F1B" w:rsidRPr="00955108" w:rsidRDefault="00487F1B" w:rsidP="001D4A2B">
      <w:pPr>
        <w:pStyle w:val="a3"/>
        <w:keepNext w:val="0"/>
        <w:widowControl w:val="0"/>
        <w:numPr>
          <w:ilvl w:val="0"/>
          <w:numId w:val="24"/>
        </w:numPr>
        <w:suppressLineNumbers/>
        <w:suppressAutoHyphens/>
        <w:ind w:left="714" w:hanging="357"/>
        <w:jc w:val="both"/>
        <w:rPr>
          <w:rFonts w:cstheme="minorHAnsi"/>
          <w:lang w:val="uk-UA"/>
        </w:rPr>
      </w:pPr>
      <w:r w:rsidRPr="00955108">
        <w:rPr>
          <w:rFonts w:cstheme="minorHAnsi"/>
          <w:lang w:val="uk-UA"/>
        </w:rPr>
        <w:t xml:space="preserve">Допомога обмеженій кількості громад, щоб </w:t>
      </w:r>
      <w:r w:rsidR="00D46C50">
        <w:rPr>
          <w:rFonts w:cstheme="minorHAnsi"/>
          <w:lang w:val="uk-UA"/>
        </w:rPr>
        <w:t>з</w:t>
      </w:r>
      <w:r w:rsidRPr="00955108">
        <w:rPr>
          <w:rFonts w:cstheme="minorHAnsi"/>
          <w:lang w:val="uk-UA"/>
        </w:rPr>
        <w:t xml:space="preserve">робити їх ЦНАП </w:t>
      </w:r>
      <w:r w:rsidR="00D46C50">
        <w:rPr>
          <w:rFonts w:cstheme="minorHAnsi"/>
          <w:lang w:val="uk-UA"/>
        </w:rPr>
        <w:t xml:space="preserve">більш </w:t>
      </w:r>
      <w:r w:rsidRPr="00955108">
        <w:rPr>
          <w:rFonts w:cstheme="minorHAnsi"/>
          <w:lang w:val="uk-UA"/>
        </w:rPr>
        <w:t>енергоефективними;</w:t>
      </w:r>
    </w:p>
    <w:p w14:paraId="431F27DE" w14:textId="5F9E498E" w:rsidR="00487F1B" w:rsidRDefault="00487F1B" w:rsidP="001D4A2B">
      <w:pPr>
        <w:pStyle w:val="a3"/>
        <w:keepNext w:val="0"/>
        <w:widowControl w:val="0"/>
        <w:numPr>
          <w:ilvl w:val="0"/>
          <w:numId w:val="24"/>
        </w:numPr>
        <w:suppressLineNumbers/>
        <w:suppressAutoHyphens/>
        <w:ind w:left="714" w:hanging="357"/>
        <w:jc w:val="both"/>
        <w:rPr>
          <w:rFonts w:cstheme="minorHAnsi"/>
          <w:lang w:val="uk-UA"/>
        </w:rPr>
      </w:pPr>
      <w:r w:rsidRPr="00955108">
        <w:rPr>
          <w:rFonts w:cstheme="minorHAnsi"/>
          <w:lang w:val="uk-UA"/>
        </w:rPr>
        <w:t xml:space="preserve">Створення довідкового центру для громад та ЦНАП з метою покращення надання </w:t>
      </w:r>
    </w:p>
    <w:p w14:paraId="21B48A62" w14:textId="5678B569" w:rsidR="00387FD2" w:rsidRPr="00387FD2" w:rsidRDefault="00870F09" w:rsidP="002009F9">
      <w:pPr>
        <w:keepNext w:val="0"/>
        <w:rPr>
          <w:rFonts w:cstheme="minorHAnsi"/>
          <w:lang w:val="ru-RU"/>
        </w:rPr>
      </w:pPr>
      <w:proofErr w:type="spellStart"/>
      <w:r w:rsidRPr="00870F09">
        <w:rPr>
          <w:rFonts w:cstheme="minorHAnsi"/>
          <w:lang w:val="ru-RU"/>
        </w:rPr>
        <w:lastRenderedPageBreak/>
        <w:t>адміністративних</w:t>
      </w:r>
      <w:proofErr w:type="spellEnd"/>
      <w:r w:rsidRPr="00870F09">
        <w:rPr>
          <w:rFonts w:cstheme="minorHAnsi"/>
          <w:lang w:val="ru-RU"/>
        </w:rPr>
        <w:t xml:space="preserve"> </w:t>
      </w:r>
      <w:proofErr w:type="spellStart"/>
      <w:r w:rsidRPr="00870F09">
        <w:rPr>
          <w:rFonts w:cstheme="minorHAnsi"/>
          <w:lang w:val="ru-RU"/>
        </w:rPr>
        <w:t>послуг</w:t>
      </w:r>
      <w:proofErr w:type="spellEnd"/>
      <w:r w:rsidRPr="00870F09">
        <w:rPr>
          <w:rFonts w:cstheme="minorHAnsi"/>
          <w:lang w:val="ru-RU"/>
        </w:rPr>
        <w:t xml:space="preserve"> на </w:t>
      </w:r>
      <w:proofErr w:type="spellStart"/>
      <w:r w:rsidRPr="00870F09">
        <w:rPr>
          <w:rFonts w:cstheme="minorHAnsi"/>
          <w:lang w:val="ru-RU"/>
        </w:rPr>
        <w:t>місцевому</w:t>
      </w:r>
      <w:proofErr w:type="spellEnd"/>
      <w:r w:rsidRPr="00870F09">
        <w:rPr>
          <w:rFonts w:cstheme="minorHAnsi"/>
          <w:lang w:val="ru-RU"/>
        </w:rPr>
        <w:t xml:space="preserve"> </w:t>
      </w:r>
      <w:proofErr w:type="spellStart"/>
      <w:r w:rsidRPr="00870F09">
        <w:rPr>
          <w:rFonts w:cstheme="minorHAnsi"/>
          <w:lang w:val="ru-RU"/>
        </w:rPr>
        <w:t>рівні</w:t>
      </w:r>
      <w:proofErr w:type="spellEnd"/>
      <w:r w:rsidRPr="00870F09">
        <w:rPr>
          <w:rFonts w:cstheme="minorHAnsi"/>
          <w:lang w:val="ru-RU"/>
        </w:rPr>
        <w:t>.</w:t>
      </w:r>
    </w:p>
    <w:p w14:paraId="129E640D" w14:textId="60064783" w:rsidR="00870F09" w:rsidRDefault="00870F09" w:rsidP="00870F09">
      <w:pPr>
        <w:rPr>
          <w:lang w:val="ru-RU"/>
        </w:rPr>
      </w:pPr>
    </w:p>
    <w:p w14:paraId="2C0AD18A" w14:textId="124362A1" w:rsidR="00387FD2" w:rsidRPr="002009F9" w:rsidRDefault="00387FD2" w:rsidP="002009F9">
      <w:pPr>
        <w:pStyle w:val="2"/>
        <w:keepNext w:val="0"/>
        <w:keepLines w:val="0"/>
        <w:widowControl w:val="0"/>
        <w:suppressLineNumbers/>
        <w:suppressAutoHyphens/>
        <w:jc w:val="both"/>
        <w:rPr>
          <w:rFonts w:cstheme="minorHAnsi"/>
          <w:lang w:val="uk-UA"/>
        </w:rPr>
      </w:pPr>
      <w:r w:rsidRPr="002009F9">
        <w:rPr>
          <w:rFonts w:asciiTheme="minorHAnsi" w:hAnsiTheme="minorHAnsi" w:cstheme="minorHAnsi"/>
          <w:lang w:val="uk-UA"/>
        </w:rPr>
        <w:t>Керівні документи</w:t>
      </w:r>
    </w:p>
    <w:p w14:paraId="361557AE" w14:textId="66375BE3" w:rsidR="00387FD2" w:rsidRDefault="00387FD2" w:rsidP="002009F9">
      <w:pPr>
        <w:pStyle w:val="a3"/>
        <w:keepNext w:val="0"/>
        <w:numPr>
          <w:ilvl w:val="0"/>
          <w:numId w:val="23"/>
        </w:numPr>
        <w:rPr>
          <w:rFonts w:cstheme="minorHAnsi"/>
          <w:lang w:val="uk-UA"/>
        </w:rPr>
      </w:pPr>
      <w:r w:rsidRPr="002009F9">
        <w:rPr>
          <w:rFonts w:cstheme="minorHAnsi"/>
          <w:lang w:val="uk-UA"/>
        </w:rPr>
        <w:t>Кодекс ділової етики SKL International.</w:t>
      </w:r>
    </w:p>
    <w:p w14:paraId="6BF248F9" w14:textId="08DB7F4A" w:rsidR="00387FD2" w:rsidRPr="002009F9" w:rsidRDefault="00387FD2" w:rsidP="002009F9">
      <w:pPr>
        <w:pStyle w:val="2"/>
        <w:keepNext w:val="0"/>
        <w:keepLines w:val="0"/>
        <w:widowControl w:val="0"/>
        <w:suppressLineNumbers/>
        <w:suppressAutoHyphens/>
        <w:jc w:val="both"/>
        <w:rPr>
          <w:rFonts w:cstheme="minorHAnsi"/>
          <w:lang w:val="uk-UA"/>
        </w:rPr>
      </w:pPr>
      <w:r w:rsidRPr="002009F9">
        <w:rPr>
          <w:rFonts w:asciiTheme="minorHAnsi" w:hAnsiTheme="minorHAnsi" w:cstheme="minorHAnsi"/>
          <w:lang w:val="uk-UA"/>
        </w:rPr>
        <w:t>Обсяг послуг, що підлягають закупівлі</w:t>
      </w:r>
    </w:p>
    <w:p w14:paraId="69B4B78A" w14:textId="7E12E91F" w:rsidR="001913C8" w:rsidRPr="00955108" w:rsidRDefault="00575F6B" w:rsidP="002009F9">
      <w:pPr>
        <w:keepNext w:val="0"/>
        <w:jc w:val="both"/>
        <w:rPr>
          <w:rFonts w:cstheme="minorHAnsi"/>
          <w:lang w:val="uk-UA"/>
        </w:rPr>
      </w:pPr>
      <w:r w:rsidRPr="00955108">
        <w:rPr>
          <w:rFonts w:cstheme="minorHAnsi"/>
          <w:lang w:val="uk-UA"/>
        </w:rPr>
        <w:t xml:space="preserve">Це запит пропозицій на </w:t>
      </w:r>
      <w:r w:rsidR="0046202C">
        <w:rPr>
          <w:rFonts w:cstheme="minorHAnsi"/>
          <w:lang w:val="uk-UA"/>
        </w:rPr>
        <w:t>проведення ремонтних робіт у приміщенні</w:t>
      </w:r>
      <w:r w:rsidR="001913C8" w:rsidRPr="00955108">
        <w:rPr>
          <w:rFonts w:cstheme="minorHAnsi"/>
          <w:lang w:val="uk-UA"/>
        </w:rPr>
        <w:t xml:space="preserve"> для розміщення у </w:t>
      </w:r>
      <w:r w:rsidR="0046202C">
        <w:rPr>
          <w:rFonts w:cstheme="minorHAnsi"/>
          <w:lang w:val="uk-UA"/>
        </w:rPr>
        <w:t>ньому</w:t>
      </w:r>
      <w:r w:rsidR="001913C8" w:rsidRPr="00955108">
        <w:rPr>
          <w:rFonts w:cstheme="minorHAnsi"/>
          <w:lang w:val="uk-UA"/>
        </w:rPr>
        <w:t xml:space="preserve"> центру надання адміністративних </w:t>
      </w:r>
      <w:r w:rsidR="001913C8" w:rsidRPr="00E9448E">
        <w:rPr>
          <w:rFonts w:cstheme="minorHAnsi"/>
          <w:lang w:val="uk-UA"/>
        </w:rPr>
        <w:t xml:space="preserve">послуг у </w:t>
      </w:r>
      <w:r w:rsidR="00372166" w:rsidRPr="00E9448E">
        <w:rPr>
          <w:rFonts w:cstheme="minorHAnsi"/>
          <w:lang w:val="uk-UA"/>
        </w:rPr>
        <w:t>м. Буринь</w:t>
      </w:r>
      <w:r w:rsidR="001913C8" w:rsidRPr="00E9448E">
        <w:rPr>
          <w:rFonts w:cstheme="minorHAnsi"/>
          <w:lang w:val="uk-UA"/>
        </w:rPr>
        <w:t xml:space="preserve"> </w:t>
      </w:r>
      <w:r w:rsidR="00372166" w:rsidRPr="00E9448E">
        <w:rPr>
          <w:rFonts w:cstheme="minorHAnsi"/>
          <w:lang w:val="uk-UA"/>
        </w:rPr>
        <w:t xml:space="preserve">Сумської </w:t>
      </w:r>
      <w:r w:rsidR="001913C8" w:rsidRPr="00E9448E">
        <w:rPr>
          <w:rFonts w:cstheme="minorHAnsi"/>
          <w:lang w:val="uk-UA"/>
        </w:rPr>
        <w:t xml:space="preserve">області, Україна. Роботи </w:t>
      </w:r>
      <w:r w:rsidR="001913C8" w:rsidRPr="00955108">
        <w:rPr>
          <w:rFonts w:cstheme="minorHAnsi"/>
          <w:lang w:val="uk-UA"/>
        </w:rPr>
        <w:t xml:space="preserve">включають </w:t>
      </w:r>
      <w:r w:rsidR="00C24E50" w:rsidRPr="00955108">
        <w:rPr>
          <w:rFonts w:cstheme="minorHAnsi"/>
          <w:lang w:val="uk-UA"/>
        </w:rPr>
        <w:t>наступне</w:t>
      </w:r>
      <w:r w:rsidR="001913C8" w:rsidRPr="00955108">
        <w:rPr>
          <w:rFonts w:cstheme="minorHAnsi"/>
          <w:lang w:val="uk-UA"/>
        </w:rPr>
        <w:t>:</w:t>
      </w:r>
    </w:p>
    <w:p w14:paraId="2485D73C" w14:textId="368639A5" w:rsidR="009360A1" w:rsidRPr="002009F9" w:rsidRDefault="001913C8" w:rsidP="002009F9">
      <w:pPr>
        <w:pStyle w:val="a3"/>
        <w:keepNext w:val="0"/>
        <w:numPr>
          <w:ilvl w:val="0"/>
          <w:numId w:val="23"/>
        </w:numPr>
        <w:rPr>
          <w:rFonts w:cstheme="minorHAnsi"/>
          <w:lang w:val="uk-UA"/>
        </w:rPr>
      </w:pPr>
      <w:r w:rsidRPr="002009F9">
        <w:rPr>
          <w:rFonts w:cstheme="minorHAnsi"/>
          <w:lang w:val="uk-UA"/>
        </w:rPr>
        <w:t>Усі підготовчі роботи, необхідні для будівництва</w:t>
      </w:r>
      <w:r w:rsidR="002F7039" w:rsidRPr="002009F9">
        <w:rPr>
          <w:rFonts w:cstheme="minorHAnsi"/>
          <w:lang w:val="uk-UA"/>
        </w:rPr>
        <w:t xml:space="preserve">, а саме: </w:t>
      </w:r>
      <w:r w:rsidR="009360A1" w:rsidRPr="002009F9">
        <w:rPr>
          <w:rFonts w:cstheme="minorHAnsi"/>
          <w:lang w:val="uk-UA"/>
        </w:rPr>
        <w:t xml:space="preserve">встановлення огородження, </w:t>
      </w:r>
      <w:r w:rsidR="002F7039" w:rsidRPr="002009F9">
        <w:rPr>
          <w:rFonts w:cstheme="minorHAnsi"/>
          <w:lang w:val="uk-UA"/>
        </w:rPr>
        <w:t>облаштування будівельного майданчика</w:t>
      </w:r>
      <w:r w:rsidR="00E31D8C" w:rsidRPr="002009F9">
        <w:rPr>
          <w:rFonts w:cstheme="minorHAnsi"/>
          <w:lang w:val="uk-UA"/>
        </w:rPr>
        <w:t xml:space="preserve"> при необхідності організа</w:t>
      </w:r>
      <w:r w:rsidR="009360A1" w:rsidRPr="002009F9">
        <w:rPr>
          <w:rFonts w:cstheme="minorHAnsi"/>
          <w:lang w:val="uk-UA"/>
        </w:rPr>
        <w:t>ції складування</w:t>
      </w:r>
      <w:r w:rsidR="00550A22" w:rsidRPr="002009F9">
        <w:rPr>
          <w:rFonts w:cstheme="minorHAnsi"/>
          <w:lang w:val="uk-UA"/>
        </w:rPr>
        <w:t>;</w:t>
      </w:r>
      <w:r w:rsidR="009360A1" w:rsidRPr="002009F9">
        <w:rPr>
          <w:rFonts w:cstheme="minorHAnsi"/>
          <w:lang w:val="uk-UA"/>
        </w:rPr>
        <w:t xml:space="preserve"> </w:t>
      </w:r>
    </w:p>
    <w:p w14:paraId="37507046" w14:textId="565E360C" w:rsidR="0042070C" w:rsidRPr="002009F9" w:rsidRDefault="009360A1" w:rsidP="002009F9">
      <w:pPr>
        <w:pStyle w:val="a3"/>
        <w:keepNext w:val="0"/>
        <w:numPr>
          <w:ilvl w:val="0"/>
          <w:numId w:val="23"/>
        </w:numPr>
        <w:rPr>
          <w:rFonts w:cstheme="minorHAnsi"/>
          <w:lang w:val="uk-UA"/>
        </w:rPr>
      </w:pPr>
      <w:r w:rsidRPr="002009F9">
        <w:rPr>
          <w:rFonts w:cstheme="minorHAnsi"/>
          <w:lang w:val="uk-UA"/>
        </w:rPr>
        <w:t>матеріалів або виконання робіт пов’язаних з використанням будівельного майданчика</w:t>
      </w:r>
      <w:r w:rsidR="00550A22" w:rsidRPr="002009F9">
        <w:rPr>
          <w:rFonts w:cstheme="minorHAnsi"/>
          <w:lang w:val="uk-UA"/>
        </w:rPr>
        <w:t>;</w:t>
      </w:r>
    </w:p>
    <w:p w14:paraId="54F2072B" w14:textId="533294E4" w:rsidR="001913C8" w:rsidRPr="002009F9" w:rsidRDefault="0042070C" w:rsidP="002009F9">
      <w:pPr>
        <w:pStyle w:val="a3"/>
        <w:keepNext w:val="0"/>
        <w:numPr>
          <w:ilvl w:val="0"/>
          <w:numId w:val="23"/>
        </w:numPr>
        <w:rPr>
          <w:rFonts w:cstheme="minorHAnsi"/>
          <w:lang w:val="uk-UA"/>
        </w:rPr>
      </w:pPr>
      <w:r w:rsidRPr="002009F9">
        <w:rPr>
          <w:rFonts w:cstheme="minorHAnsi"/>
          <w:lang w:val="uk-UA"/>
        </w:rPr>
        <w:t>О</w:t>
      </w:r>
      <w:r w:rsidR="002F7039" w:rsidRPr="002009F9">
        <w:rPr>
          <w:rFonts w:cstheme="minorHAnsi"/>
          <w:lang w:val="uk-UA"/>
        </w:rPr>
        <w:t>рганізація тимчасового електроживлення, водопостачання, організація охорони об’єкта</w:t>
      </w:r>
      <w:r w:rsidR="001913C8" w:rsidRPr="002009F9">
        <w:rPr>
          <w:rFonts w:cstheme="minorHAnsi"/>
          <w:lang w:val="uk-UA"/>
        </w:rPr>
        <w:t>;</w:t>
      </w:r>
    </w:p>
    <w:p w14:paraId="0E08CF2A" w14:textId="71795993" w:rsidR="00607CFA" w:rsidRPr="002009F9" w:rsidRDefault="00607CFA" w:rsidP="002009F9">
      <w:pPr>
        <w:pStyle w:val="a3"/>
        <w:keepNext w:val="0"/>
        <w:numPr>
          <w:ilvl w:val="0"/>
          <w:numId w:val="23"/>
        </w:numPr>
        <w:rPr>
          <w:rFonts w:cstheme="minorHAnsi"/>
          <w:lang w:val="uk-UA"/>
        </w:rPr>
      </w:pPr>
      <w:r w:rsidRPr="002009F9">
        <w:rPr>
          <w:rFonts w:cstheme="minorHAnsi"/>
          <w:lang w:val="uk-UA"/>
        </w:rPr>
        <w:t>Внутрішні оздоблювальні роботи</w:t>
      </w:r>
      <w:r w:rsidR="00DE14CF" w:rsidRPr="002009F9">
        <w:rPr>
          <w:rFonts w:cstheme="minorHAnsi"/>
          <w:lang w:val="uk-UA"/>
        </w:rPr>
        <w:t xml:space="preserve"> згідно дизайн проекту та робочої документації</w:t>
      </w:r>
      <w:r w:rsidR="00200FCB" w:rsidRPr="002009F9">
        <w:rPr>
          <w:rFonts w:cstheme="minorHAnsi"/>
          <w:lang w:val="uk-UA"/>
        </w:rPr>
        <w:t xml:space="preserve"> Додатку 3 і Додатку 4</w:t>
      </w:r>
      <w:r w:rsidR="00DE14CF" w:rsidRPr="002009F9">
        <w:rPr>
          <w:rFonts w:cstheme="minorHAnsi"/>
          <w:lang w:val="uk-UA"/>
        </w:rPr>
        <w:t>;</w:t>
      </w:r>
    </w:p>
    <w:p w14:paraId="56292747" w14:textId="72AD4A85" w:rsidR="00DE14CF" w:rsidRPr="002009F9" w:rsidRDefault="00607CFA" w:rsidP="002009F9">
      <w:pPr>
        <w:pStyle w:val="a3"/>
        <w:keepNext w:val="0"/>
        <w:numPr>
          <w:ilvl w:val="0"/>
          <w:numId w:val="23"/>
        </w:numPr>
        <w:jc w:val="both"/>
        <w:rPr>
          <w:rFonts w:cstheme="minorHAnsi"/>
          <w:lang w:val="uk-UA"/>
        </w:rPr>
      </w:pPr>
      <w:r w:rsidRPr="002009F9">
        <w:rPr>
          <w:rFonts w:cstheme="minorHAnsi"/>
          <w:lang w:val="uk-UA"/>
        </w:rPr>
        <w:t>Роботи з монтажу системи вентиляції згідно робочого проекту</w:t>
      </w:r>
      <w:r w:rsidR="00DE14CF" w:rsidRPr="002009F9">
        <w:rPr>
          <w:rFonts w:cstheme="minorHAnsi"/>
          <w:lang w:val="uk-UA"/>
        </w:rPr>
        <w:t>;</w:t>
      </w:r>
    </w:p>
    <w:p w14:paraId="40880F32" w14:textId="7D10BC5C" w:rsidR="00607CFA" w:rsidRPr="002009F9" w:rsidRDefault="00607CFA" w:rsidP="002009F9">
      <w:pPr>
        <w:pStyle w:val="a3"/>
        <w:keepNext w:val="0"/>
        <w:numPr>
          <w:ilvl w:val="0"/>
          <w:numId w:val="23"/>
        </w:numPr>
        <w:jc w:val="both"/>
        <w:rPr>
          <w:rFonts w:cstheme="minorHAnsi"/>
          <w:lang w:val="uk-UA"/>
        </w:rPr>
      </w:pPr>
      <w:r w:rsidRPr="002009F9">
        <w:rPr>
          <w:rFonts w:cstheme="minorHAnsi"/>
          <w:lang w:val="uk-UA"/>
        </w:rPr>
        <w:t>Роботи з монтажу внутрішньої каналізації та водопроводу згідно робочого проекту</w:t>
      </w:r>
      <w:r w:rsidR="00DE14CF" w:rsidRPr="002009F9">
        <w:rPr>
          <w:rFonts w:cstheme="minorHAnsi"/>
          <w:lang w:val="uk-UA"/>
        </w:rPr>
        <w:t>;</w:t>
      </w:r>
    </w:p>
    <w:p w14:paraId="61014A95" w14:textId="061712EE" w:rsidR="00607CFA" w:rsidRPr="002009F9" w:rsidRDefault="00607CFA" w:rsidP="002009F9">
      <w:pPr>
        <w:pStyle w:val="a3"/>
        <w:keepNext w:val="0"/>
        <w:numPr>
          <w:ilvl w:val="0"/>
          <w:numId w:val="23"/>
        </w:numPr>
        <w:jc w:val="both"/>
        <w:rPr>
          <w:rFonts w:cstheme="minorHAnsi"/>
          <w:lang w:val="uk-UA"/>
        </w:rPr>
      </w:pPr>
      <w:r w:rsidRPr="002009F9">
        <w:rPr>
          <w:rFonts w:cstheme="minorHAnsi"/>
          <w:lang w:val="uk-UA"/>
        </w:rPr>
        <w:t>Роботи з монтажу електроживлення згідно робочого проекту</w:t>
      </w:r>
      <w:r w:rsidR="00DE14CF" w:rsidRPr="002009F9">
        <w:rPr>
          <w:rFonts w:cstheme="minorHAnsi"/>
          <w:lang w:val="uk-UA"/>
        </w:rPr>
        <w:t>;</w:t>
      </w:r>
    </w:p>
    <w:p w14:paraId="63AAEE27" w14:textId="3E3DF187" w:rsidR="00607CFA" w:rsidRPr="002009F9" w:rsidRDefault="00607CFA" w:rsidP="002009F9">
      <w:pPr>
        <w:pStyle w:val="a3"/>
        <w:keepNext w:val="0"/>
        <w:numPr>
          <w:ilvl w:val="0"/>
          <w:numId w:val="23"/>
        </w:numPr>
        <w:jc w:val="both"/>
        <w:rPr>
          <w:rFonts w:cstheme="minorHAnsi"/>
          <w:lang w:val="uk-UA"/>
        </w:rPr>
      </w:pPr>
      <w:r w:rsidRPr="002009F9">
        <w:rPr>
          <w:rFonts w:cstheme="minorHAnsi"/>
          <w:lang w:val="uk-UA"/>
        </w:rPr>
        <w:t>Роботи по вогнезахисту горючих конструкцій</w:t>
      </w:r>
      <w:r w:rsidR="00DE14CF" w:rsidRPr="002009F9">
        <w:rPr>
          <w:rFonts w:cstheme="minorHAnsi"/>
          <w:lang w:val="uk-UA"/>
        </w:rPr>
        <w:t>;</w:t>
      </w:r>
    </w:p>
    <w:p w14:paraId="48C7025B" w14:textId="4008CE74" w:rsidR="00DE14CF" w:rsidRPr="002009F9" w:rsidRDefault="00DE14CF" w:rsidP="002009F9">
      <w:pPr>
        <w:pStyle w:val="a3"/>
        <w:keepNext w:val="0"/>
        <w:numPr>
          <w:ilvl w:val="0"/>
          <w:numId w:val="23"/>
        </w:numPr>
        <w:jc w:val="both"/>
        <w:rPr>
          <w:rFonts w:cstheme="minorHAnsi"/>
          <w:lang w:val="uk-UA"/>
        </w:rPr>
      </w:pPr>
      <w:r w:rsidRPr="002009F9">
        <w:rPr>
          <w:rFonts w:cstheme="minorHAnsi"/>
          <w:lang w:val="uk-UA"/>
        </w:rPr>
        <w:t>Роботи по монтажу дверних блоків</w:t>
      </w:r>
      <w:r w:rsidR="00941269" w:rsidRPr="002009F9">
        <w:rPr>
          <w:rFonts w:cstheme="minorHAnsi"/>
          <w:lang w:val="uk-UA"/>
        </w:rPr>
        <w:t xml:space="preserve"> </w:t>
      </w:r>
      <w:r w:rsidR="00941269" w:rsidRPr="002009F9">
        <w:rPr>
          <w:rFonts w:cstheme="minorHAnsi"/>
          <w:b/>
          <w:bCs/>
          <w:lang w:val="uk-UA"/>
        </w:rPr>
        <w:t>включно з вхідною групою нового тамбуру</w:t>
      </w:r>
      <w:r w:rsidRPr="002009F9">
        <w:rPr>
          <w:rFonts w:cstheme="minorHAnsi"/>
          <w:b/>
          <w:bCs/>
          <w:lang w:val="uk-UA"/>
        </w:rPr>
        <w:t>.</w:t>
      </w:r>
    </w:p>
    <w:p w14:paraId="70D16AEA" w14:textId="6011DF6A" w:rsidR="00D241D4" w:rsidRPr="0023153F" w:rsidRDefault="00D241D4" w:rsidP="002009F9">
      <w:pPr>
        <w:keepNext w:val="0"/>
        <w:jc w:val="both"/>
        <w:rPr>
          <w:rFonts w:cstheme="minorHAnsi"/>
          <w:b/>
          <w:bCs/>
          <w:lang w:val="uk-UA"/>
        </w:rPr>
      </w:pPr>
      <w:r w:rsidRPr="00955108">
        <w:rPr>
          <w:rFonts w:cstheme="minorHAnsi"/>
          <w:b/>
          <w:bCs/>
          <w:lang w:val="uk-UA"/>
        </w:rPr>
        <w:t xml:space="preserve">Найменування, виробники обладнання та будівельних матеріалів дані для прикладу. Допускається застосування будь-яких виробників без впливу на якість і технічні </w:t>
      </w:r>
      <w:r w:rsidRPr="0023153F">
        <w:rPr>
          <w:rFonts w:cstheme="minorHAnsi"/>
          <w:b/>
          <w:bCs/>
          <w:lang w:val="uk-UA"/>
        </w:rPr>
        <w:t>характеристики.</w:t>
      </w:r>
    </w:p>
    <w:p w14:paraId="1765B2F2" w14:textId="6ACFD8B2" w:rsidR="00F87507" w:rsidRPr="002009F9" w:rsidRDefault="00F87507" w:rsidP="002009F9">
      <w:pPr>
        <w:keepNext w:val="0"/>
        <w:jc w:val="both"/>
        <w:rPr>
          <w:rFonts w:cstheme="minorHAnsi"/>
          <w:b/>
          <w:bCs/>
          <w:lang w:val="uk-UA"/>
        </w:rPr>
      </w:pPr>
      <w:r w:rsidRPr="002009F9">
        <w:rPr>
          <w:rFonts w:cstheme="minorHAnsi"/>
          <w:b/>
          <w:bCs/>
          <w:lang w:val="uk-UA"/>
        </w:rPr>
        <w:t>До загального обсягу робіт не входять такі види робіт:</w:t>
      </w:r>
    </w:p>
    <w:p w14:paraId="42B919ED" w14:textId="7E4B6795" w:rsidR="00607CFA" w:rsidRPr="002009F9" w:rsidRDefault="00607CFA" w:rsidP="002009F9">
      <w:pPr>
        <w:pStyle w:val="a3"/>
        <w:keepNext w:val="0"/>
        <w:numPr>
          <w:ilvl w:val="0"/>
          <w:numId w:val="33"/>
        </w:numPr>
        <w:jc w:val="both"/>
        <w:rPr>
          <w:rFonts w:cstheme="minorHAnsi"/>
          <w:b/>
          <w:bCs/>
          <w:lang w:val="uk-UA"/>
        </w:rPr>
      </w:pPr>
      <w:r w:rsidRPr="002009F9">
        <w:rPr>
          <w:rFonts w:cstheme="minorHAnsi"/>
          <w:b/>
          <w:bCs/>
          <w:lang w:val="uk-UA"/>
        </w:rPr>
        <w:t>Зовнішні роботи по опорядженню фасадів;</w:t>
      </w:r>
    </w:p>
    <w:p w14:paraId="2DD1B73E" w14:textId="76A18347" w:rsidR="00607CFA" w:rsidRPr="002009F9" w:rsidRDefault="00607CFA" w:rsidP="002009F9">
      <w:pPr>
        <w:pStyle w:val="a3"/>
        <w:keepNext w:val="0"/>
        <w:numPr>
          <w:ilvl w:val="0"/>
          <w:numId w:val="33"/>
        </w:numPr>
        <w:jc w:val="both"/>
        <w:rPr>
          <w:rFonts w:cstheme="minorHAnsi"/>
          <w:b/>
          <w:bCs/>
          <w:lang w:val="uk-UA"/>
        </w:rPr>
      </w:pPr>
      <w:r w:rsidRPr="002009F9">
        <w:rPr>
          <w:rFonts w:cstheme="minorHAnsi"/>
          <w:b/>
          <w:bCs/>
          <w:lang w:val="uk-UA"/>
        </w:rPr>
        <w:t>Будівництво нового тамбуру;</w:t>
      </w:r>
    </w:p>
    <w:p w14:paraId="2D36335B" w14:textId="05AB8046" w:rsidR="00607CFA" w:rsidRPr="002009F9" w:rsidRDefault="00607CFA" w:rsidP="002009F9">
      <w:pPr>
        <w:pStyle w:val="a3"/>
        <w:keepNext w:val="0"/>
        <w:numPr>
          <w:ilvl w:val="0"/>
          <w:numId w:val="33"/>
        </w:numPr>
        <w:jc w:val="both"/>
        <w:rPr>
          <w:rFonts w:cstheme="minorHAnsi"/>
          <w:b/>
          <w:bCs/>
          <w:lang w:val="uk-UA"/>
        </w:rPr>
      </w:pPr>
      <w:r w:rsidRPr="002009F9">
        <w:rPr>
          <w:rFonts w:cstheme="minorHAnsi"/>
          <w:b/>
          <w:bCs/>
          <w:lang w:val="uk-UA"/>
        </w:rPr>
        <w:t>Будівництво даху;</w:t>
      </w:r>
    </w:p>
    <w:p w14:paraId="1F64A4D8" w14:textId="3FE9E5E9" w:rsidR="00607CFA" w:rsidRPr="002009F9" w:rsidRDefault="00607CFA" w:rsidP="002009F9">
      <w:pPr>
        <w:pStyle w:val="a3"/>
        <w:keepNext w:val="0"/>
        <w:numPr>
          <w:ilvl w:val="0"/>
          <w:numId w:val="33"/>
        </w:numPr>
        <w:jc w:val="both"/>
        <w:rPr>
          <w:rFonts w:cstheme="minorHAnsi"/>
          <w:b/>
          <w:bCs/>
          <w:lang w:val="uk-UA"/>
        </w:rPr>
      </w:pPr>
      <w:r w:rsidRPr="002009F9">
        <w:rPr>
          <w:rFonts w:cstheme="minorHAnsi"/>
          <w:b/>
          <w:bCs/>
          <w:lang w:val="uk-UA"/>
        </w:rPr>
        <w:t>Підведення зовнішніх інженерних систем;</w:t>
      </w:r>
    </w:p>
    <w:p w14:paraId="0B25FBC8" w14:textId="2367F4CC" w:rsidR="00607CFA" w:rsidRPr="002009F9" w:rsidRDefault="00607CFA" w:rsidP="002009F9">
      <w:pPr>
        <w:pStyle w:val="a3"/>
        <w:keepNext w:val="0"/>
        <w:numPr>
          <w:ilvl w:val="0"/>
          <w:numId w:val="33"/>
        </w:numPr>
        <w:jc w:val="both"/>
        <w:rPr>
          <w:rFonts w:cstheme="minorHAnsi"/>
          <w:b/>
          <w:bCs/>
          <w:lang w:val="uk-UA"/>
        </w:rPr>
      </w:pPr>
      <w:r w:rsidRPr="002009F9">
        <w:rPr>
          <w:rFonts w:cstheme="minorHAnsi"/>
          <w:b/>
          <w:bCs/>
          <w:lang w:val="uk-UA"/>
        </w:rPr>
        <w:t>Роботи по внутрішньому опаленню;</w:t>
      </w:r>
    </w:p>
    <w:p w14:paraId="6626FAAB" w14:textId="749C79E8" w:rsidR="00607CFA" w:rsidRPr="002009F9" w:rsidRDefault="00607CFA" w:rsidP="002009F9">
      <w:pPr>
        <w:pStyle w:val="a3"/>
        <w:keepNext w:val="0"/>
        <w:numPr>
          <w:ilvl w:val="0"/>
          <w:numId w:val="33"/>
        </w:numPr>
        <w:jc w:val="both"/>
        <w:rPr>
          <w:rFonts w:cstheme="minorHAnsi"/>
          <w:b/>
          <w:bCs/>
          <w:lang w:val="ru-RU"/>
        </w:rPr>
      </w:pPr>
      <w:r w:rsidRPr="002009F9">
        <w:rPr>
          <w:rFonts w:cstheme="minorHAnsi"/>
          <w:b/>
          <w:bCs/>
          <w:lang w:val="uk-UA"/>
        </w:rPr>
        <w:t>Роботи по заскленню приміщень;</w:t>
      </w:r>
    </w:p>
    <w:p w14:paraId="31FDA627" w14:textId="282033BD" w:rsidR="00607CFA" w:rsidRPr="002009F9" w:rsidRDefault="00607CFA" w:rsidP="002009F9">
      <w:pPr>
        <w:pStyle w:val="a3"/>
        <w:keepNext w:val="0"/>
        <w:numPr>
          <w:ilvl w:val="0"/>
          <w:numId w:val="33"/>
        </w:numPr>
        <w:jc w:val="both"/>
        <w:rPr>
          <w:rFonts w:cstheme="minorHAnsi"/>
          <w:b/>
          <w:bCs/>
          <w:lang w:val="uk-UA"/>
        </w:rPr>
      </w:pPr>
      <w:r w:rsidRPr="002009F9">
        <w:rPr>
          <w:rFonts w:cstheme="minorHAnsi"/>
          <w:b/>
          <w:bCs/>
          <w:lang w:val="uk-UA"/>
        </w:rPr>
        <w:t>Роботи по монтажу котельної установки;</w:t>
      </w:r>
    </w:p>
    <w:p w14:paraId="766D9154" w14:textId="22FC90CB" w:rsidR="00607CFA" w:rsidRPr="002009F9" w:rsidRDefault="00607CFA" w:rsidP="002009F9">
      <w:pPr>
        <w:pStyle w:val="a3"/>
        <w:keepNext w:val="0"/>
        <w:numPr>
          <w:ilvl w:val="0"/>
          <w:numId w:val="33"/>
        </w:numPr>
        <w:jc w:val="both"/>
        <w:rPr>
          <w:rFonts w:cstheme="minorHAnsi"/>
          <w:b/>
          <w:bCs/>
          <w:lang w:val="uk-UA"/>
        </w:rPr>
      </w:pPr>
      <w:r w:rsidRPr="002009F9">
        <w:rPr>
          <w:rFonts w:cstheme="minorHAnsi"/>
          <w:b/>
          <w:bCs/>
          <w:lang w:val="uk-UA"/>
        </w:rPr>
        <w:t>Роботи по улаштуванню бетонної стяжки полів;</w:t>
      </w:r>
    </w:p>
    <w:p w14:paraId="234AF8A6" w14:textId="7C33E9E9" w:rsidR="00522FB6" w:rsidRPr="002009F9" w:rsidRDefault="00607CFA" w:rsidP="002009F9">
      <w:pPr>
        <w:pStyle w:val="a3"/>
        <w:keepNext w:val="0"/>
        <w:numPr>
          <w:ilvl w:val="0"/>
          <w:numId w:val="33"/>
        </w:numPr>
        <w:jc w:val="both"/>
        <w:rPr>
          <w:rFonts w:cstheme="minorHAnsi"/>
          <w:b/>
          <w:bCs/>
          <w:lang w:val="uk-UA"/>
        </w:rPr>
      </w:pPr>
      <w:r w:rsidRPr="002009F9">
        <w:rPr>
          <w:rFonts w:cstheme="minorHAnsi"/>
          <w:b/>
          <w:bCs/>
          <w:lang w:val="uk-UA"/>
        </w:rPr>
        <w:t>Роботи по демонтажу існуючих конструкцій;</w:t>
      </w:r>
    </w:p>
    <w:p w14:paraId="4C015DAC" w14:textId="0DADA576" w:rsidR="00DE14CF" w:rsidRPr="002009F9" w:rsidRDefault="00607CFA" w:rsidP="002009F9">
      <w:pPr>
        <w:pStyle w:val="a3"/>
        <w:keepNext w:val="0"/>
        <w:numPr>
          <w:ilvl w:val="0"/>
          <w:numId w:val="33"/>
        </w:numPr>
        <w:jc w:val="both"/>
        <w:rPr>
          <w:rFonts w:cstheme="minorHAnsi"/>
          <w:b/>
          <w:bCs/>
          <w:lang w:val="uk-UA"/>
        </w:rPr>
      </w:pPr>
      <w:r w:rsidRPr="002009F9">
        <w:rPr>
          <w:rFonts w:cstheme="minorHAnsi"/>
          <w:b/>
          <w:bCs/>
          <w:lang w:val="uk-UA"/>
        </w:rPr>
        <w:t>Роботи по улаштуванню</w:t>
      </w:r>
      <w:r w:rsidR="00DE14CF" w:rsidRPr="002009F9">
        <w:rPr>
          <w:rFonts w:cstheme="minorHAnsi"/>
          <w:b/>
          <w:bCs/>
          <w:lang w:val="uk-UA"/>
        </w:rPr>
        <w:t xml:space="preserve"> внутрішніх </w:t>
      </w:r>
      <w:r w:rsidRPr="002009F9">
        <w:rPr>
          <w:rFonts w:cstheme="minorHAnsi"/>
          <w:b/>
          <w:bCs/>
          <w:lang w:val="uk-UA"/>
        </w:rPr>
        <w:t xml:space="preserve"> </w:t>
      </w:r>
      <w:r w:rsidR="00DE14CF" w:rsidRPr="002009F9">
        <w:rPr>
          <w:rFonts w:cstheme="minorHAnsi"/>
          <w:b/>
          <w:bCs/>
          <w:lang w:val="uk-UA"/>
        </w:rPr>
        <w:t>перегородок.</w:t>
      </w:r>
    </w:p>
    <w:p w14:paraId="49A8D644" w14:textId="5999D58A" w:rsidR="008F07FF" w:rsidRPr="002009F9" w:rsidRDefault="008F07FF" w:rsidP="002009F9">
      <w:pPr>
        <w:keepNext w:val="0"/>
        <w:jc w:val="both"/>
        <w:rPr>
          <w:rFonts w:cstheme="minorHAnsi"/>
          <w:lang w:val="uk-UA"/>
        </w:rPr>
      </w:pPr>
      <w:r w:rsidRPr="002009F9">
        <w:rPr>
          <w:rFonts w:cstheme="minorHAnsi"/>
          <w:lang w:val="uk-UA"/>
        </w:rPr>
        <w:t xml:space="preserve">Постачальник не відповідає за </w:t>
      </w:r>
      <w:r w:rsidR="00727DBC" w:rsidRPr="002009F9">
        <w:rPr>
          <w:rFonts w:cstheme="minorHAnsi"/>
          <w:lang w:val="uk-UA"/>
        </w:rPr>
        <w:t xml:space="preserve">постачання </w:t>
      </w:r>
      <w:r w:rsidRPr="002009F9">
        <w:rPr>
          <w:rFonts w:cstheme="minorHAnsi"/>
          <w:lang w:val="uk-UA"/>
        </w:rPr>
        <w:t>обладнання та мебл</w:t>
      </w:r>
      <w:r w:rsidR="00727DBC" w:rsidRPr="002009F9">
        <w:rPr>
          <w:rFonts w:cstheme="minorHAnsi"/>
          <w:lang w:val="uk-UA"/>
        </w:rPr>
        <w:t>ів</w:t>
      </w:r>
      <w:r w:rsidRPr="002009F9">
        <w:rPr>
          <w:rFonts w:cstheme="minorHAnsi"/>
          <w:lang w:val="uk-UA"/>
        </w:rPr>
        <w:t>, визначен</w:t>
      </w:r>
      <w:r w:rsidR="00727DBC" w:rsidRPr="002009F9">
        <w:rPr>
          <w:rFonts w:cstheme="minorHAnsi"/>
          <w:lang w:val="uk-UA"/>
        </w:rPr>
        <w:t>их</w:t>
      </w:r>
      <w:r w:rsidRPr="002009F9">
        <w:rPr>
          <w:rFonts w:cstheme="minorHAnsi"/>
          <w:lang w:val="uk-UA"/>
        </w:rPr>
        <w:t xml:space="preserve"> Додатком </w:t>
      </w:r>
      <w:r w:rsidR="00727DBC" w:rsidRPr="002009F9">
        <w:rPr>
          <w:rFonts w:cstheme="minorHAnsi"/>
          <w:lang w:val="uk-UA"/>
        </w:rPr>
        <w:t>3</w:t>
      </w:r>
      <w:r w:rsidRPr="002009F9">
        <w:rPr>
          <w:rFonts w:cstheme="minorHAnsi"/>
          <w:lang w:val="uk-UA"/>
        </w:rPr>
        <w:t>, окрім туалетів, раковин, кранів, змішувачів</w:t>
      </w:r>
      <w:r w:rsidR="000573E0" w:rsidRPr="002009F9">
        <w:rPr>
          <w:rFonts w:cstheme="minorHAnsi"/>
          <w:lang w:val="uk-UA"/>
        </w:rPr>
        <w:t>, обладнання системи вентиляції, електротехнічного обладнання</w:t>
      </w:r>
      <w:r w:rsidRPr="002009F9">
        <w:rPr>
          <w:rFonts w:cstheme="minorHAnsi"/>
          <w:lang w:val="uk-UA"/>
        </w:rPr>
        <w:t>.</w:t>
      </w:r>
    </w:p>
    <w:p w14:paraId="6D30D3A1" w14:textId="19AF8A95" w:rsidR="008F07FF" w:rsidRPr="002009F9" w:rsidRDefault="00A052C8" w:rsidP="002009F9">
      <w:pPr>
        <w:keepNext w:val="0"/>
        <w:jc w:val="both"/>
        <w:rPr>
          <w:rFonts w:cstheme="minorHAnsi"/>
          <w:lang w:val="uk-UA"/>
        </w:rPr>
      </w:pPr>
      <w:r w:rsidRPr="002009F9">
        <w:rPr>
          <w:rFonts w:cstheme="minorHAnsi"/>
          <w:lang w:val="uk-UA"/>
        </w:rPr>
        <w:lastRenderedPageBreak/>
        <w:t xml:space="preserve">Громада </w:t>
      </w:r>
      <w:r w:rsidR="008F07FF" w:rsidRPr="002009F9">
        <w:rPr>
          <w:rFonts w:cstheme="minorHAnsi"/>
          <w:lang w:val="uk-UA"/>
        </w:rPr>
        <w:t>несе відповідальність за всі адміністративні питання з місцевими органами влади стосовно земельних прав та інших супутніх адміністративних питань</w:t>
      </w:r>
      <w:r w:rsidR="0082210A" w:rsidRPr="002009F9">
        <w:rPr>
          <w:rFonts w:cstheme="minorHAnsi"/>
          <w:lang w:val="uk-UA"/>
        </w:rPr>
        <w:t>.</w:t>
      </w:r>
    </w:p>
    <w:p w14:paraId="0533BB08" w14:textId="2EA55FC7" w:rsidR="008F07FF" w:rsidRPr="002009F9" w:rsidRDefault="008F07FF" w:rsidP="002009F9">
      <w:pPr>
        <w:keepNext w:val="0"/>
        <w:jc w:val="both"/>
        <w:rPr>
          <w:rFonts w:cstheme="minorHAnsi"/>
          <w:lang w:val="uk-UA"/>
        </w:rPr>
      </w:pPr>
      <w:r w:rsidRPr="002009F9">
        <w:rPr>
          <w:rFonts w:cstheme="minorHAnsi"/>
          <w:lang w:val="uk-UA"/>
        </w:rPr>
        <w:t xml:space="preserve">Детальна інженерна документація буде розроблена </w:t>
      </w:r>
      <w:r w:rsidR="00DB5A4B" w:rsidRPr="002009F9">
        <w:rPr>
          <w:rFonts w:cstheme="minorHAnsi"/>
          <w:lang w:val="uk-UA"/>
        </w:rPr>
        <w:t>SKL International</w:t>
      </w:r>
      <w:r w:rsidR="00DB5A4B" w:rsidRPr="002009F9" w:rsidDel="00DB5A4B">
        <w:rPr>
          <w:rFonts w:cstheme="minorHAnsi"/>
          <w:lang w:val="uk-UA"/>
        </w:rPr>
        <w:t xml:space="preserve"> </w:t>
      </w:r>
      <w:r w:rsidR="00DD2A5D" w:rsidRPr="002009F9">
        <w:rPr>
          <w:rFonts w:cstheme="minorHAnsi"/>
          <w:lang w:val="uk-UA"/>
        </w:rPr>
        <w:t>та надана підрядній організації у повному обсязі для проведення будівельно</w:t>
      </w:r>
      <w:r w:rsidR="00361AE3" w:rsidRPr="002009F9">
        <w:rPr>
          <w:rFonts w:cstheme="minorHAnsi"/>
          <w:lang w:val="uk-UA"/>
        </w:rPr>
        <w:t>-</w:t>
      </w:r>
      <w:r w:rsidR="00DD2A5D" w:rsidRPr="002009F9">
        <w:rPr>
          <w:rFonts w:cstheme="minorHAnsi"/>
          <w:lang w:val="uk-UA"/>
        </w:rPr>
        <w:t>монтажних робіт.</w:t>
      </w:r>
    </w:p>
    <w:p w14:paraId="2C9AD8FB" w14:textId="77777777" w:rsidR="008F07FF" w:rsidRPr="002009F9" w:rsidRDefault="008F07FF" w:rsidP="002009F9">
      <w:pPr>
        <w:keepNext w:val="0"/>
        <w:jc w:val="both"/>
        <w:rPr>
          <w:rFonts w:cstheme="minorHAnsi"/>
          <w:lang w:val="uk-UA"/>
        </w:rPr>
      </w:pPr>
      <w:r w:rsidRPr="002009F9">
        <w:rPr>
          <w:rFonts w:cstheme="minorHAnsi"/>
          <w:lang w:val="uk-UA"/>
        </w:rPr>
        <w:t>Вимоги щодо якості та візуалізації будуть додатково доопрацьовані із підрядником до початку будівельних робіт. На цьому етапі ми передбачаємо наступні коригування серед можливих інших змін: тип та кольори покриттів</w:t>
      </w:r>
      <w:r w:rsidR="00E74EA3" w:rsidRPr="002009F9">
        <w:rPr>
          <w:rFonts w:cstheme="minorHAnsi"/>
          <w:lang w:val="uk-UA"/>
        </w:rPr>
        <w:t xml:space="preserve"> підлоги</w:t>
      </w:r>
      <w:r w:rsidRPr="002009F9">
        <w:rPr>
          <w:rFonts w:cstheme="minorHAnsi"/>
          <w:lang w:val="uk-UA"/>
        </w:rPr>
        <w:t xml:space="preserve">, кольору стін та матеріалів для зовнішніх стін, </w:t>
      </w:r>
      <w:r w:rsidR="00E74EA3" w:rsidRPr="002009F9">
        <w:rPr>
          <w:rFonts w:cstheme="minorHAnsi"/>
          <w:lang w:val="uk-UA"/>
        </w:rPr>
        <w:t>матеріал для оздоблення</w:t>
      </w:r>
      <w:r w:rsidRPr="002009F9">
        <w:rPr>
          <w:rFonts w:cstheme="minorHAnsi"/>
          <w:lang w:val="uk-UA"/>
        </w:rPr>
        <w:t xml:space="preserve"> стелі та типу освітлення та </w:t>
      </w:r>
      <w:r w:rsidR="00E74EA3" w:rsidRPr="002009F9">
        <w:rPr>
          <w:rFonts w:cstheme="minorHAnsi"/>
          <w:lang w:val="uk-UA"/>
        </w:rPr>
        <w:t>тип</w:t>
      </w:r>
      <w:r w:rsidRPr="002009F9">
        <w:rPr>
          <w:rFonts w:cstheme="minorHAnsi"/>
          <w:lang w:val="uk-UA"/>
        </w:rPr>
        <w:t xml:space="preserve"> віконних / дверних відсіків (</w:t>
      </w:r>
      <w:r w:rsidR="00E74EA3" w:rsidRPr="002009F9">
        <w:rPr>
          <w:rFonts w:cstheme="minorHAnsi"/>
          <w:lang w:val="uk-UA"/>
        </w:rPr>
        <w:t>корпусів</w:t>
      </w:r>
      <w:r w:rsidRPr="002009F9">
        <w:rPr>
          <w:rFonts w:cstheme="minorHAnsi"/>
          <w:lang w:val="uk-UA"/>
        </w:rPr>
        <w:t>).</w:t>
      </w:r>
    </w:p>
    <w:p w14:paraId="4B82DC11" w14:textId="2D7C20A7" w:rsidR="00E74EA3" w:rsidRPr="002009F9" w:rsidRDefault="000B6F4F" w:rsidP="002009F9">
      <w:pPr>
        <w:keepNext w:val="0"/>
        <w:jc w:val="both"/>
        <w:rPr>
          <w:rFonts w:cstheme="minorHAnsi"/>
          <w:lang w:val="uk-UA"/>
        </w:rPr>
      </w:pPr>
      <w:r w:rsidRPr="002009F9">
        <w:rPr>
          <w:rFonts w:cstheme="minorHAnsi"/>
          <w:lang w:val="uk-UA"/>
        </w:rPr>
        <w:t>Для оцінки тендерно</w:t>
      </w:r>
      <w:r w:rsidR="00711135" w:rsidRPr="002009F9">
        <w:rPr>
          <w:rFonts w:cstheme="minorHAnsi"/>
          <w:lang w:val="uk-UA"/>
        </w:rPr>
        <w:t>ї пропозиції учасник повинен</w:t>
      </w:r>
      <w:r w:rsidRPr="002009F9">
        <w:rPr>
          <w:rFonts w:cstheme="minorHAnsi"/>
          <w:lang w:val="uk-UA"/>
        </w:rPr>
        <w:t xml:space="preserve"> надати детальну </w:t>
      </w:r>
      <w:r w:rsidR="00B20C31" w:rsidRPr="002009F9">
        <w:rPr>
          <w:rFonts w:cstheme="minorHAnsi"/>
          <w:lang w:val="uk-UA"/>
        </w:rPr>
        <w:t>структуру ціни</w:t>
      </w:r>
      <w:r w:rsidRPr="002009F9">
        <w:rPr>
          <w:rFonts w:cstheme="minorHAnsi"/>
          <w:lang w:val="uk-UA"/>
        </w:rPr>
        <w:t xml:space="preserve"> робіт та матеріалів </w:t>
      </w:r>
      <w:r w:rsidR="00E74EA3" w:rsidRPr="002009F9">
        <w:rPr>
          <w:rFonts w:cstheme="minorHAnsi"/>
          <w:lang w:val="uk-UA"/>
        </w:rPr>
        <w:t>для усіх робіт разом із окремим прорахунком вартості внутрішніх оздоблювальних робіт. Розбивка цін включатиме оціночну вартість</w:t>
      </w:r>
      <w:r w:rsidR="00E9361B" w:rsidRPr="002009F9">
        <w:rPr>
          <w:rFonts w:cstheme="minorHAnsi"/>
          <w:lang w:val="uk-UA"/>
        </w:rPr>
        <w:t>.</w:t>
      </w:r>
      <w:r w:rsidR="00E74EA3" w:rsidRPr="002009F9">
        <w:rPr>
          <w:rFonts w:cstheme="minorHAnsi"/>
          <w:lang w:val="uk-UA"/>
        </w:rPr>
        <w:t xml:space="preserve"> </w:t>
      </w:r>
      <w:r w:rsidR="00E9361B" w:rsidRPr="002009F9">
        <w:rPr>
          <w:rFonts w:cstheme="minorHAnsi"/>
          <w:lang w:val="uk-UA"/>
        </w:rPr>
        <w:t>Ця структура ціни стане базою для оцінки фінансової пропозиції та визначення підсумкового балу тендерної пропозиції в цілому</w:t>
      </w:r>
      <w:r w:rsidR="00DD2A5D" w:rsidRPr="002009F9">
        <w:rPr>
          <w:rFonts w:cstheme="minorHAnsi"/>
          <w:lang w:val="uk-UA"/>
        </w:rPr>
        <w:t>. Ціна повинна бути остаточною та не містити динамічного характеру.</w:t>
      </w:r>
      <w:r w:rsidR="004640BA" w:rsidRPr="002009F9">
        <w:rPr>
          <w:rFonts w:cstheme="minorHAnsi"/>
          <w:lang w:val="uk-UA"/>
        </w:rPr>
        <w:t xml:space="preserve"> Однак ціна може бути предметом переговорів з ініціативи SKL International.</w:t>
      </w:r>
    </w:p>
    <w:p w14:paraId="7BBA3C5D" w14:textId="757490EC" w:rsidR="00AD76B3" w:rsidRPr="002009F9" w:rsidRDefault="00AD76B3" w:rsidP="002009F9">
      <w:pPr>
        <w:keepNext w:val="0"/>
        <w:jc w:val="both"/>
        <w:rPr>
          <w:rFonts w:cstheme="minorHAnsi"/>
          <w:b/>
          <w:bCs/>
          <w:lang w:val="uk-UA"/>
        </w:rPr>
      </w:pPr>
      <w:r w:rsidRPr="002009F9">
        <w:rPr>
          <w:rFonts w:cstheme="minorHAnsi"/>
          <w:b/>
          <w:bCs/>
          <w:lang w:val="uk-UA"/>
        </w:rPr>
        <w:t xml:space="preserve">Комерційна пропозиція має бути надана </w:t>
      </w:r>
      <w:r w:rsidR="000F2C49" w:rsidRPr="002009F9">
        <w:rPr>
          <w:rFonts w:cstheme="minorHAnsi"/>
          <w:b/>
          <w:bCs/>
          <w:lang w:val="uk-UA"/>
        </w:rPr>
        <w:t xml:space="preserve">у гривнях, без ПДВ. </w:t>
      </w:r>
    </w:p>
    <w:p w14:paraId="0DFD7904" w14:textId="7D577CDE" w:rsidR="007922E4" w:rsidRPr="002009F9" w:rsidRDefault="007922E4" w:rsidP="002009F9">
      <w:pPr>
        <w:keepNext w:val="0"/>
        <w:jc w:val="both"/>
        <w:rPr>
          <w:rFonts w:cstheme="minorHAnsi"/>
          <w:b/>
          <w:bCs/>
          <w:lang w:val="uk-UA"/>
        </w:rPr>
      </w:pPr>
      <w:r w:rsidRPr="002009F9">
        <w:rPr>
          <w:rFonts w:cstheme="minorHAnsi"/>
          <w:b/>
          <w:bCs/>
          <w:lang w:val="uk-UA"/>
        </w:rPr>
        <w:t xml:space="preserve">Прорахунок об’ємів робіт та вартості здійснюється згідно робочої документації. </w:t>
      </w:r>
      <w:r w:rsidR="009B5275" w:rsidRPr="002009F9">
        <w:rPr>
          <w:rFonts w:cstheme="minorHAnsi"/>
          <w:b/>
          <w:bCs/>
          <w:lang w:val="uk-UA"/>
        </w:rPr>
        <w:t>Об’єми</w:t>
      </w:r>
      <w:r w:rsidRPr="002009F9">
        <w:rPr>
          <w:rFonts w:cstheme="minorHAnsi"/>
          <w:b/>
          <w:bCs/>
          <w:lang w:val="uk-UA"/>
        </w:rPr>
        <w:t xml:space="preserve"> робіт наведенні в додатку 4 «Шаблон локального кошторису для розрахунку вартості виконання робіт» надані  орієнтовні.</w:t>
      </w:r>
    </w:p>
    <w:p w14:paraId="76414B91" w14:textId="77C5F8CC" w:rsidR="00E9361B" w:rsidRPr="002009F9" w:rsidRDefault="00693FAB" w:rsidP="000F7454">
      <w:pPr>
        <w:keepNext w:val="0"/>
        <w:widowControl w:val="0"/>
        <w:suppressLineNumbers/>
        <w:shd w:val="clear" w:color="auto" w:fill="FFFFFF" w:themeFill="background1"/>
        <w:suppressAutoHyphens/>
        <w:jc w:val="both"/>
        <w:rPr>
          <w:rFonts w:cstheme="minorHAnsi"/>
          <w:shd w:val="clear" w:color="auto" w:fill="FFFFFF" w:themeFill="background1"/>
          <w:lang w:val="uk-UA"/>
        </w:rPr>
      </w:pPr>
      <w:r w:rsidRPr="002009F9">
        <w:rPr>
          <w:rFonts w:cstheme="minorHAnsi"/>
          <w:shd w:val="clear" w:color="auto" w:fill="FFFFFF" w:themeFill="background1"/>
          <w:lang w:val="uk-UA"/>
        </w:rPr>
        <w:t xml:space="preserve">Учасник тендеру при розрахунках вартості будівництва повинен вести розрахунки згідно </w:t>
      </w:r>
      <w:r w:rsidR="005A503A" w:rsidRPr="002009F9">
        <w:rPr>
          <w:rFonts w:cstheme="minorHAnsi"/>
          <w:shd w:val="clear" w:color="auto" w:fill="FFFFFF" w:themeFill="background1"/>
          <w:lang w:val="uk-UA"/>
        </w:rPr>
        <w:t xml:space="preserve">з </w:t>
      </w:r>
      <w:r w:rsidRPr="002009F9">
        <w:rPr>
          <w:rFonts w:cstheme="minorHAnsi"/>
          <w:shd w:val="clear" w:color="auto" w:fill="FFFFFF" w:themeFill="background1"/>
          <w:lang w:val="uk-UA"/>
        </w:rPr>
        <w:t>технологією будівництва, типами матеріалів визначеними робочим проектом та дизайн проектом.</w:t>
      </w:r>
    </w:p>
    <w:p w14:paraId="41FD003F" w14:textId="32BAB1E6" w:rsidR="00E9207E" w:rsidRPr="00955108" w:rsidRDefault="00E9207E" w:rsidP="000F7454">
      <w:pPr>
        <w:keepNext w:val="0"/>
        <w:widowControl w:val="0"/>
        <w:suppressLineNumbers/>
        <w:shd w:val="clear" w:color="auto" w:fill="FFFFFF" w:themeFill="background1"/>
        <w:suppressAutoHyphens/>
        <w:jc w:val="both"/>
        <w:rPr>
          <w:rFonts w:cstheme="minorHAnsi"/>
          <w:shd w:val="clear" w:color="auto" w:fill="FFFFFF" w:themeFill="background1"/>
          <w:lang w:val="uk-UA"/>
        </w:rPr>
      </w:pPr>
      <w:r w:rsidRPr="002009F9">
        <w:rPr>
          <w:rFonts w:cstheme="minorHAnsi"/>
          <w:shd w:val="clear" w:color="auto" w:fill="FFFFFF" w:themeFill="background1"/>
          <w:lang w:val="uk-UA"/>
        </w:rPr>
        <w:t>Учасник</w:t>
      </w:r>
      <w:r w:rsidR="00CF4A6B" w:rsidRPr="002009F9">
        <w:rPr>
          <w:rFonts w:cstheme="minorHAnsi"/>
          <w:shd w:val="clear" w:color="auto" w:fill="FFFFFF" w:themeFill="background1"/>
          <w:lang w:val="uk-UA"/>
        </w:rPr>
        <w:t xml:space="preserve"> тендеру має</w:t>
      </w:r>
      <w:r w:rsidRPr="002009F9">
        <w:rPr>
          <w:rFonts w:cstheme="minorHAnsi"/>
          <w:shd w:val="clear" w:color="auto" w:fill="FFFFFF" w:themeFill="background1"/>
          <w:lang w:val="uk-UA"/>
        </w:rPr>
        <w:t xml:space="preserve"> виконати роботу відповідно до технічних </w:t>
      </w:r>
      <w:r w:rsidR="00CF4A6B" w:rsidRPr="002009F9">
        <w:rPr>
          <w:rFonts w:cstheme="minorHAnsi"/>
          <w:shd w:val="clear" w:color="auto" w:fill="FFFFFF" w:themeFill="background1"/>
          <w:lang w:val="uk-UA"/>
        </w:rPr>
        <w:t>вимог. У разі якщо учасник тендеру не може вик</w:t>
      </w:r>
      <w:r w:rsidR="00693FAB" w:rsidRPr="002009F9">
        <w:rPr>
          <w:rFonts w:cstheme="minorHAnsi"/>
          <w:shd w:val="clear" w:color="auto" w:fill="FFFFFF" w:themeFill="background1"/>
          <w:lang w:val="uk-UA"/>
        </w:rPr>
        <w:t>о</w:t>
      </w:r>
      <w:r w:rsidR="00CF4A6B" w:rsidRPr="002009F9">
        <w:rPr>
          <w:rFonts w:cstheme="minorHAnsi"/>
          <w:shd w:val="clear" w:color="auto" w:fill="FFFFFF" w:themeFill="background1"/>
          <w:lang w:val="uk-UA"/>
        </w:rPr>
        <w:t>нати усі вимоги самостійно він може залучати субпідрядників і їх перелік має бути наведений у тендерній пропозиції.</w:t>
      </w:r>
    </w:p>
    <w:p w14:paraId="21FF536B" w14:textId="58E81CF0" w:rsidR="00E9361B" w:rsidRPr="00955108" w:rsidRDefault="00E9361B" w:rsidP="000F7454">
      <w:pPr>
        <w:keepNext w:val="0"/>
        <w:widowControl w:val="0"/>
        <w:suppressLineNumbers/>
        <w:shd w:val="clear" w:color="auto" w:fill="FFFFFF" w:themeFill="background1"/>
        <w:suppressAutoHyphens/>
        <w:jc w:val="both"/>
        <w:rPr>
          <w:rFonts w:cstheme="minorHAnsi"/>
          <w:b/>
          <w:shd w:val="clear" w:color="auto" w:fill="FFFFFF" w:themeFill="background1"/>
          <w:lang w:val="uk-UA"/>
        </w:rPr>
      </w:pPr>
      <w:r w:rsidRPr="00955108">
        <w:rPr>
          <w:rFonts w:cstheme="minorHAnsi"/>
          <w:b/>
          <w:shd w:val="clear" w:color="auto" w:fill="FFFFFF" w:themeFill="background1"/>
          <w:lang w:val="uk-UA"/>
        </w:rPr>
        <w:t xml:space="preserve">Будівництво має бути </w:t>
      </w:r>
      <w:r w:rsidRPr="006F0391">
        <w:rPr>
          <w:rFonts w:cstheme="minorHAnsi"/>
          <w:b/>
          <w:shd w:val="clear" w:color="auto" w:fill="FFFFFF" w:themeFill="background1"/>
          <w:lang w:val="uk-UA"/>
        </w:rPr>
        <w:t xml:space="preserve">завершено до </w:t>
      </w:r>
      <w:r w:rsidR="00A44304" w:rsidRPr="006F0391">
        <w:rPr>
          <w:rFonts w:cstheme="minorHAnsi"/>
          <w:b/>
          <w:shd w:val="clear" w:color="auto" w:fill="FFFFFF" w:themeFill="background1"/>
          <w:lang w:val="uk-UA"/>
        </w:rPr>
        <w:t xml:space="preserve">1 </w:t>
      </w:r>
      <w:r w:rsidR="00E448B0" w:rsidRPr="006F0391">
        <w:rPr>
          <w:rFonts w:cstheme="minorHAnsi"/>
          <w:b/>
          <w:shd w:val="clear" w:color="auto" w:fill="FFFFFF" w:themeFill="background1"/>
          <w:lang w:val="uk-UA"/>
        </w:rPr>
        <w:t>листопада</w:t>
      </w:r>
      <w:r w:rsidR="00046617" w:rsidRPr="006F0391">
        <w:rPr>
          <w:rFonts w:cstheme="minorHAnsi"/>
          <w:b/>
          <w:shd w:val="clear" w:color="auto" w:fill="FFFFFF" w:themeFill="background1"/>
          <w:lang w:val="uk-UA"/>
        </w:rPr>
        <w:t xml:space="preserve"> </w:t>
      </w:r>
      <w:r w:rsidR="00CF4A6B" w:rsidRPr="006F0391">
        <w:rPr>
          <w:rFonts w:cstheme="minorHAnsi"/>
          <w:b/>
          <w:shd w:val="clear" w:color="auto" w:fill="FFFFFF" w:themeFill="background1"/>
          <w:lang w:val="uk-UA"/>
        </w:rPr>
        <w:t>20</w:t>
      </w:r>
      <w:r w:rsidR="00853904" w:rsidRPr="006F0391">
        <w:rPr>
          <w:rFonts w:cstheme="minorHAnsi"/>
          <w:b/>
          <w:shd w:val="clear" w:color="auto" w:fill="FFFFFF" w:themeFill="background1"/>
          <w:lang w:val="uk-UA"/>
        </w:rPr>
        <w:t>20</w:t>
      </w:r>
      <w:r w:rsidR="00CF4A6B" w:rsidRPr="006F0391">
        <w:rPr>
          <w:rFonts w:cstheme="minorHAnsi"/>
          <w:b/>
          <w:shd w:val="clear" w:color="auto" w:fill="FFFFFF" w:themeFill="background1"/>
          <w:lang w:val="uk-UA"/>
        </w:rPr>
        <w:t xml:space="preserve"> </w:t>
      </w:r>
      <w:r w:rsidRPr="006F0391">
        <w:rPr>
          <w:rFonts w:cstheme="minorHAnsi"/>
          <w:b/>
          <w:shd w:val="clear" w:color="auto" w:fill="FFFFFF" w:themeFill="background1"/>
          <w:lang w:val="uk-UA"/>
        </w:rPr>
        <w:t>р</w:t>
      </w:r>
      <w:r w:rsidRPr="00955108">
        <w:rPr>
          <w:rFonts w:cstheme="minorHAnsi"/>
          <w:b/>
          <w:shd w:val="clear" w:color="auto" w:fill="FFFFFF" w:themeFill="background1"/>
          <w:lang w:val="uk-UA"/>
        </w:rPr>
        <w:t>оку.</w:t>
      </w:r>
    </w:p>
    <w:p w14:paraId="5B30043D" w14:textId="205E4550" w:rsidR="00E9361B" w:rsidRPr="00955108" w:rsidRDefault="00E9361B" w:rsidP="000F7454">
      <w:pPr>
        <w:keepNext w:val="0"/>
        <w:widowControl w:val="0"/>
        <w:suppressLineNumbers/>
        <w:shd w:val="clear" w:color="auto" w:fill="FFFFFF" w:themeFill="background1"/>
        <w:suppressAutoHyphens/>
        <w:jc w:val="both"/>
        <w:rPr>
          <w:rFonts w:cstheme="minorHAnsi"/>
          <w:b/>
          <w:shd w:val="clear" w:color="auto" w:fill="FFFFFF" w:themeFill="background1"/>
          <w:lang w:val="uk-UA"/>
        </w:rPr>
      </w:pPr>
      <w:r w:rsidRPr="00955108">
        <w:rPr>
          <w:rFonts w:cstheme="minorHAnsi"/>
          <w:b/>
          <w:shd w:val="clear" w:color="auto" w:fill="FFFFFF" w:themeFill="background1"/>
          <w:lang w:val="uk-UA"/>
        </w:rPr>
        <w:t xml:space="preserve">Орієнтовний час підписання контракту із </w:t>
      </w:r>
      <w:r w:rsidRPr="00C07C0C">
        <w:rPr>
          <w:rFonts w:cstheme="minorHAnsi"/>
          <w:b/>
          <w:shd w:val="clear" w:color="auto" w:fill="FFFFFF" w:themeFill="background1"/>
          <w:lang w:val="uk-UA"/>
        </w:rPr>
        <w:t xml:space="preserve">переможцем </w:t>
      </w:r>
      <w:r w:rsidR="00A40047" w:rsidRPr="002009F9">
        <w:rPr>
          <w:rFonts w:cstheme="minorHAnsi"/>
          <w:b/>
          <w:shd w:val="clear" w:color="auto" w:fill="FFFFFF" w:themeFill="background1"/>
          <w:lang w:val="uk-UA"/>
        </w:rPr>
        <w:t>15</w:t>
      </w:r>
      <w:r w:rsidRPr="002009F9">
        <w:rPr>
          <w:rFonts w:cstheme="minorHAnsi"/>
          <w:b/>
          <w:shd w:val="clear" w:color="auto" w:fill="FFFFFF" w:themeFill="background1"/>
          <w:lang w:val="uk-UA"/>
        </w:rPr>
        <w:t xml:space="preserve"> </w:t>
      </w:r>
      <w:r w:rsidR="00D71A37" w:rsidRPr="002009F9">
        <w:rPr>
          <w:rFonts w:cstheme="minorHAnsi"/>
          <w:b/>
          <w:shd w:val="clear" w:color="auto" w:fill="FFFFFF" w:themeFill="background1"/>
          <w:lang w:val="uk-UA"/>
        </w:rPr>
        <w:t>червня</w:t>
      </w:r>
      <w:r w:rsidRPr="00A40047">
        <w:rPr>
          <w:rFonts w:cstheme="minorHAnsi"/>
          <w:b/>
          <w:shd w:val="clear" w:color="auto" w:fill="FFFFFF" w:themeFill="background1"/>
          <w:lang w:val="uk-UA"/>
        </w:rPr>
        <w:t xml:space="preserve"> 20</w:t>
      </w:r>
      <w:r w:rsidR="00853904" w:rsidRPr="00A40047">
        <w:rPr>
          <w:rFonts w:cstheme="minorHAnsi"/>
          <w:b/>
          <w:shd w:val="clear" w:color="auto" w:fill="FFFFFF" w:themeFill="background1"/>
          <w:lang w:val="uk-UA"/>
        </w:rPr>
        <w:t>20</w:t>
      </w:r>
      <w:r w:rsidRPr="00C07C0C">
        <w:rPr>
          <w:rFonts w:cstheme="minorHAnsi"/>
          <w:b/>
          <w:shd w:val="clear" w:color="auto" w:fill="FFFFFF" w:themeFill="background1"/>
          <w:lang w:val="uk-UA"/>
        </w:rPr>
        <w:t xml:space="preserve"> року.</w:t>
      </w:r>
      <w:r w:rsidR="00491725" w:rsidRPr="00955108">
        <w:rPr>
          <w:rFonts w:cstheme="minorHAnsi"/>
          <w:b/>
          <w:shd w:val="clear" w:color="auto" w:fill="FFFFFF" w:themeFill="background1"/>
          <w:lang w:val="uk-UA"/>
        </w:rPr>
        <w:t xml:space="preserve"> Якщо ця дата </w:t>
      </w:r>
      <w:r w:rsidR="00A461F9" w:rsidRPr="00955108">
        <w:rPr>
          <w:rFonts w:cstheme="minorHAnsi"/>
          <w:b/>
          <w:shd w:val="clear" w:color="auto" w:fill="FFFFFF" w:themeFill="background1"/>
          <w:lang w:val="uk-UA"/>
        </w:rPr>
        <w:t>відкладається</w:t>
      </w:r>
      <w:r w:rsidR="00491725" w:rsidRPr="00955108">
        <w:rPr>
          <w:rFonts w:cstheme="minorHAnsi"/>
          <w:b/>
          <w:shd w:val="clear" w:color="auto" w:fill="FFFFFF" w:themeFill="background1"/>
          <w:lang w:val="uk-UA"/>
        </w:rPr>
        <w:t xml:space="preserve"> з будь-яко</w:t>
      </w:r>
      <w:r w:rsidR="00955108" w:rsidRPr="00955108">
        <w:rPr>
          <w:rFonts w:cstheme="minorHAnsi"/>
          <w:b/>
          <w:shd w:val="clear" w:color="auto" w:fill="FFFFFF" w:themeFill="background1"/>
          <w:lang w:val="uk-UA"/>
        </w:rPr>
        <w:t>ї</w:t>
      </w:r>
      <w:r w:rsidR="00491725" w:rsidRPr="00955108">
        <w:rPr>
          <w:rFonts w:cstheme="minorHAnsi"/>
          <w:b/>
          <w:shd w:val="clear" w:color="auto" w:fill="FFFFFF" w:themeFill="background1"/>
          <w:lang w:val="uk-UA"/>
        </w:rPr>
        <w:t xml:space="preserve"> причини, </w:t>
      </w:r>
      <w:r w:rsidR="00680CE5">
        <w:rPr>
          <w:rFonts w:cstheme="minorHAnsi"/>
          <w:b/>
          <w:shd w:val="clear" w:color="auto" w:fill="FFFFFF" w:themeFill="background1"/>
          <w:lang w:val="uk-UA"/>
        </w:rPr>
        <w:t xml:space="preserve">дата </w:t>
      </w:r>
      <w:r w:rsidR="00491725" w:rsidRPr="00955108">
        <w:rPr>
          <w:rFonts w:cstheme="minorHAnsi"/>
          <w:b/>
          <w:shd w:val="clear" w:color="auto" w:fill="FFFFFF" w:themeFill="background1"/>
          <w:lang w:val="uk-UA"/>
        </w:rPr>
        <w:t xml:space="preserve">завершення </w:t>
      </w:r>
      <w:r w:rsidR="00BA6BBE">
        <w:rPr>
          <w:rFonts w:cstheme="minorHAnsi"/>
          <w:b/>
          <w:shd w:val="clear" w:color="auto" w:fill="FFFFFF" w:themeFill="background1"/>
          <w:lang w:val="uk-UA"/>
        </w:rPr>
        <w:t>ремонтних робіт</w:t>
      </w:r>
      <w:r w:rsidR="00112C39" w:rsidRPr="00955108">
        <w:rPr>
          <w:rFonts w:cstheme="minorHAnsi"/>
          <w:b/>
          <w:shd w:val="clear" w:color="auto" w:fill="FFFFFF" w:themeFill="background1"/>
          <w:lang w:val="uk-UA"/>
        </w:rPr>
        <w:t xml:space="preserve"> буде відкладен</w:t>
      </w:r>
      <w:r w:rsidR="00680CE5">
        <w:rPr>
          <w:rFonts w:cstheme="minorHAnsi"/>
          <w:b/>
          <w:shd w:val="clear" w:color="auto" w:fill="FFFFFF" w:themeFill="background1"/>
          <w:lang w:val="uk-UA"/>
        </w:rPr>
        <w:t>а</w:t>
      </w:r>
      <w:r w:rsidR="00112C39" w:rsidRPr="00955108">
        <w:rPr>
          <w:rFonts w:cstheme="minorHAnsi"/>
          <w:b/>
          <w:shd w:val="clear" w:color="auto" w:fill="FFFFFF" w:themeFill="background1"/>
          <w:lang w:val="uk-UA"/>
        </w:rPr>
        <w:t xml:space="preserve"> на відповідний термін, якщо сторони </w:t>
      </w:r>
      <w:r w:rsidR="00433458" w:rsidRPr="00955108">
        <w:rPr>
          <w:rFonts w:cstheme="minorHAnsi"/>
          <w:b/>
          <w:shd w:val="clear" w:color="auto" w:fill="FFFFFF" w:themeFill="background1"/>
          <w:lang w:val="uk-UA"/>
        </w:rPr>
        <w:t>договору не укладуть інших письмових договорів.</w:t>
      </w:r>
    </w:p>
    <w:p w14:paraId="5C1F863A" w14:textId="77777777" w:rsidR="0025532C" w:rsidRPr="00955108" w:rsidRDefault="0025532C">
      <w:pPr>
        <w:pStyle w:val="2"/>
        <w:keepNext w:val="0"/>
        <w:keepLines w:val="0"/>
        <w:widowControl w:val="0"/>
        <w:suppressLineNumbers/>
        <w:suppressAutoHyphens/>
        <w:jc w:val="both"/>
        <w:rPr>
          <w:rFonts w:asciiTheme="minorHAnsi" w:hAnsiTheme="minorHAnsi" w:cstheme="minorHAnsi"/>
          <w:lang w:val="uk-UA"/>
        </w:rPr>
      </w:pPr>
      <w:bookmarkStart w:id="3" w:name="_Toc479296561"/>
      <w:bookmarkStart w:id="4" w:name="_Toc37323105"/>
      <w:r w:rsidRPr="00955108">
        <w:rPr>
          <w:rFonts w:asciiTheme="minorHAnsi" w:hAnsiTheme="minorHAnsi" w:cstheme="minorHAnsi"/>
          <w:lang w:val="uk-UA"/>
        </w:rPr>
        <w:t xml:space="preserve">Мета та цілі </w:t>
      </w:r>
      <w:proofErr w:type="spellStart"/>
      <w:r w:rsidRPr="00955108">
        <w:rPr>
          <w:rFonts w:asciiTheme="minorHAnsi" w:hAnsiTheme="minorHAnsi" w:cstheme="minorHAnsi"/>
          <w:lang w:val="uk-UA"/>
        </w:rPr>
        <w:t>закупівель</w:t>
      </w:r>
      <w:bookmarkEnd w:id="3"/>
      <w:bookmarkEnd w:id="4"/>
      <w:proofErr w:type="spellEnd"/>
    </w:p>
    <w:p w14:paraId="406D58C1" w14:textId="40721EB9" w:rsidR="00745533" w:rsidRPr="00955108" w:rsidRDefault="0025532C">
      <w:pPr>
        <w:keepNext w:val="0"/>
        <w:widowControl w:val="0"/>
        <w:suppressLineNumbers/>
        <w:suppressAutoHyphens/>
        <w:jc w:val="both"/>
        <w:rPr>
          <w:rFonts w:cstheme="minorHAnsi"/>
          <w:lang w:val="uk-UA"/>
        </w:rPr>
      </w:pPr>
      <w:r w:rsidRPr="00955108">
        <w:rPr>
          <w:rFonts w:cstheme="minorHAnsi"/>
          <w:lang w:val="uk-UA"/>
        </w:rPr>
        <w:t xml:space="preserve">Метою цих </w:t>
      </w:r>
      <w:proofErr w:type="spellStart"/>
      <w:r w:rsidRPr="00955108">
        <w:rPr>
          <w:rFonts w:cstheme="minorHAnsi"/>
          <w:lang w:val="uk-UA"/>
        </w:rPr>
        <w:t>закупівель</w:t>
      </w:r>
      <w:proofErr w:type="spellEnd"/>
      <w:r w:rsidRPr="00955108">
        <w:rPr>
          <w:rFonts w:cstheme="minorHAnsi"/>
          <w:lang w:val="uk-UA"/>
        </w:rPr>
        <w:t xml:space="preserve"> є </w:t>
      </w:r>
      <w:r w:rsidR="009E5932" w:rsidRPr="00955108">
        <w:rPr>
          <w:rFonts w:cstheme="minorHAnsi"/>
          <w:lang w:val="uk-UA"/>
        </w:rPr>
        <w:t>допомога у забезпеченні громад</w:t>
      </w:r>
      <w:r w:rsidRPr="00955108">
        <w:rPr>
          <w:rFonts w:cstheme="minorHAnsi"/>
          <w:lang w:val="uk-UA"/>
        </w:rPr>
        <w:t xml:space="preserve"> проекту</w:t>
      </w:r>
      <w:r w:rsidR="003B6664" w:rsidRPr="00955108">
        <w:rPr>
          <w:rFonts w:cstheme="minorHAnsi"/>
          <w:lang w:val="uk-UA"/>
        </w:rPr>
        <w:t xml:space="preserve"> </w:t>
      </w:r>
      <w:r w:rsidRPr="00955108">
        <w:rPr>
          <w:rFonts w:cstheme="minorHAnsi"/>
          <w:lang w:val="uk-UA"/>
        </w:rPr>
        <w:t>«</w:t>
      </w:r>
      <w:r w:rsidR="003B6664" w:rsidRPr="00955108">
        <w:rPr>
          <w:rFonts w:cstheme="minorHAnsi"/>
          <w:lang w:val="uk-UA"/>
        </w:rPr>
        <w:t>U-</w:t>
      </w:r>
      <w:r w:rsidR="008025C6" w:rsidRPr="00955108">
        <w:rPr>
          <w:rFonts w:cstheme="minorHAnsi"/>
          <w:lang w:val="uk-UA"/>
        </w:rPr>
        <w:t>LEAD</w:t>
      </w:r>
      <w:r w:rsidRPr="00955108">
        <w:rPr>
          <w:rFonts w:cstheme="minorHAnsi"/>
          <w:lang w:val="uk-UA"/>
        </w:rPr>
        <w:t>»</w:t>
      </w:r>
      <w:r w:rsidR="003B6664" w:rsidRPr="00955108">
        <w:rPr>
          <w:rFonts w:cstheme="minorHAnsi"/>
          <w:lang w:val="uk-UA"/>
        </w:rPr>
        <w:t xml:space="preserve"> </w:t>
      </w:r>
      <w:r w:rsidRPr="00955108">
        <w:rPr>
          <w:rFonts w:cstheme="minorHAnsi"/>
          <w:lang w:val="uk-UA"/>
        </w:rPr>
        <w:t>належни</w:t>
      </w:r>
      <w:r w:rsidR="009E5932" w:rsidRPr="00955108">
        <w:rPr>
          <w:rFonts w:cstheme="minorHAnsi"/>
          <w:lang w:val="uk-UA"/>
        </w:rPr>
        <w:t>ми приміщеннями</w:t>
      </w:r>
      <w:r w:rsidRPr="00955108">
        <w:rPr>
          <w:rFonts w:cstheme="minorHAnsi"/>
          <w:lang w:val="uk-UA"/>
        </w:rPr>
        <w:t xml:space="preserve"> </w:t>
      </w:r>
      <w:r w:rsidR="009E5932" w:rsidRPr="00955108">
        <w:rPr>
          <w:rFonts w:cstheme="minorHAnsi"/>
          <w:lang w:val="uk-UA"/>
        </w:rPr>
        <w:t>для</w:t>
      </w:r>
      <w:r w:rsidRPr="00955108">
        <w:rPr>
          <w:rFonts w:cstheme="minorHAnsi"/>
          <w:lang w:val="uk-UA"/>
        </w:rPr>
        <w:t xml:space="preserve"> </w:t>
      </w:r>
      <w:r w:rsidR="009E5932" w:rsidRPr="00955108">
        <w:rPr>
          <w:rFonts w:cstheme="minorHAnsi"/>
          <w:lang w:val="uk-UA"/>
        </w:rPr>
        <w:t xml:space="preserve">розміщення </w:t>
      </w:r>
      <w:r w:rsidRPr="00955108">
        <w:rPr>
          <w:rFonts w:cstheme="minorHAnsi"/>
          <w:lang w:val="uk-UA"/>
        </w:rPr>
        <w:t>Центр</w:t>
      </w:r>
      <w:r w:rsidR="008A7855" w:rsidRPr="00955108">
        <w:rPr>
          <w:rFonts w:cstheme="minorHAnsi"/>
          <w:lang w:val="uk-UA"/>
        </w:rPr>
        <w:t xml:space="preserve">у </w:t>
      </w:r>
      <w:r w:rsidRPr="00955108">
        <w:rPr>
          <w:rFonts w:cstheme="minorHAnsi"/>
          <w:lang w:val="uk-UA"/>
        </w:rPr>
        <w:t>надання адміністративних послуг.</w:t>
      </w:r>
      <w:r w:rsidR="00745533" w:rsidRPr="00955108">
        <w:rPr>
          <w:rFonts w:cstheme="minorHAnsi"/>
          <w:lang w:val="uk-UA"/>
        </w:rPr>
        <w:t xml:space="preserve"> </w:t>
      </w:r>
    </w:p>
    <w:p w14:paraId="3DF2BD5A" w14:textId="77777777" w:rsidR="0025532C" w:rsidRPr="00955108" w:rsidRDefault="0025532C">
      <w:pPr>
        <w:pStyle w:val="1"/>
        <w:keepNext w:val="0"/>
        <w:keepLines w:val="0"/>
        <w:widowControl w:val="0"/>
        <w:suppressLineNumbers/>
        <w:suppressAutoHyphens/>
        <w:jc w:val="both"/>
        <w:rPr>
          <w:rFonts w:asciiTheme="minorHAnsi" w:hAnsiTheme="minorHAnsi" w:cstheme="minorHAnsi"/>
          <w:lang w:val="uk-UA"/>
        </w:rPr>
      </w:pPr>
      <w:bookmarkStart w:id="5" w:name="_Toc479296563"/>
      <w:bookmarkStart w:id="6" w:name="_Toc37323106"/>
      <w:r w:rsidRPr="00955108">
        <w:rPr>
          <w:rFonts w:asciiTheme="minorHAnsi" w:hAnsiTheme="minorHAnsi" w:cstheme="minorHAnsi"/>
          <w:lang w:val="uk-UA"/>
        </w:rPr>
        <w:t>Адміністративні вимоги</w:t>
      </w:r>
      <w:bookmarkEnd w:id="5"/>
      <w:bookmarkEnd w:id="6"/>
    </w:p>
    <w:p w14:paraId="24570C59" w14:textId="77777777" w:rsidR="0025532C" w:rsidRPr="00955108" w:rsidRDefault="0025532C">
      <w:pPr>
        <w:pStyle w:val="2"/>
        <w:keepNext w:val="0"/>
        <w:keepLines w:val="0"/>
        <w:widowControl w:val="0"/>
        <w:suppressLineNumbers/>
        <w:suppressAutoHyphens/>
        <w:jc w:val="both"/>
        <w:rPr>
          <w:rFonts w:asciiTheme="minorHAnsi" w:hAnsiTheme="minorHAnsi" w:cstheme="minorHAnsi"/>
          <w:lang w:val="uk-UA"/>
        </w:rPr>
      </w:pPr>
      <w:bookmarkStart w:id="7" w:name="_Toc469751380"/>
      <w:bookmarkStart w:id="8" w:name="_Toc469754727"/>
      <w:bookmarkStart w:id="9" w:name="_Toc469755783"/>
      <w:bookmarkStart w:id="10" w:name="_Toc469751381"/>
      <w:bookmarkStart w:id="11" w:name="_Toc469754728"/>
      <w:bookmarkStart w:id="12" w:name="_Toc469755784"/>
      <w:bookmarkStart w:id="13" w:name="_Toc469751383"/>
      <w:bookmarkStart w:id="14" w:name="_Toc469754730"/>
      <w:bookmarkStart w:id="15" w:name="_Toc469755786"/>
      <w:bookmarkStart w:id="16" w:name="_Toc479296564"/>
      <w:bookmarkStart w:id="17" w:name="_Toc37323107"/>
      <w:bookmarkEnd w:id="7"/>
      <w:bookmarkEnd w:id="8"/>
      <w:bookmarkEnd w:id="9"/>
      <w:bookmarkEnd w:id="10"/>
      <w:bookmarkEnd w:id="11"/>
      <w:bookmarkEnd w:id="12"/>
      <w:bookmarkEnd w:id="13"/>
      <w:bookmarkEnd w:id="14"/>
      <w:bookmarkEnd w:id="15"/>
      <w:r w:rsidRPr="00955108">
        <w:rPr>
          <w:rFonts w:asciiTheme="minorHAnsi" w:hAnsiTheme="minorHAnsi" w:cstheme="minorHAnsi"/>
          <w:lang w:val="uk-UA"/>
        </w:rPr>
        <w:t>Закупівельна документація</w:t>
      </w:r>
      <w:bookmarkEnd w:id="16"/>
      <w:bookmarkEnd w:id="17"/>
    </w:p>
    <w:p w14:paraId="3A818654" w14:textId="77777777" w:rsidR="0025532C" w:rsidRPr="00955108" w:rsidRDefault="0025532C">
      <w:pPr>
        <w:keepNext w:val="0"/>
        <w:widowControl w:val="0"/>
        <w:suppressLineNumbers/>
        <w:suppressAutoHyphens/>
        <w:jc w:val="both"/>
        <w:rPr>
          <w:rFonts w:cstheme="minorHAnsi"/>
          <w:lang w:val="uk-UA"/>
        </w:rPr>
      </w:pPr>
      <w:r w:rsidRPr="00955108">
        <w:rPr>
          <w:rFonts w:cstheme="minorHAnsi"/>
          <w:lang w:val="uk-UA"/>
        </w:rPr>
        <w:t>Закупівельна документація складається з наступних документів і додатків:</w:t>
      </w:r>
    </w:p>
    <w:p w14:paraId="160B0FBF" w14:textId="77777777" w:rsidR="0025532C" w:rsidRPr="00955108" w:rsidRDefault="002248CC">
      <w:pPr>
        <w:pStyle w:val="a3"/>
        <w:keepNext w:val="0"/>
        <w:widowControl w:val="0"/>
        <w:numPr>
          <w:ilvl w:val="0"/>
          <w:numId w:val="2"/>
        </w:numPr>
        <w:suppressLineNumbers/>
        <w:suppressAutoHyphens/>
        <w:ind w:left="426"/>
        <w:jc w:val="both"/>
        <w:rPr>
          <w:rFonts w:cstheme="minorHAnsi"/>
          <w:lang w:val="uk-UA"/>
        </w:rPr>
      </w:pPr>
      <w:r w:rsidRPr="00955108">
        <w:rPr>
          <w:rFonts w:cstheme="minorHAnsi"/>
          <w:lang w:val="uk-UA"/>
        </w:rPr>
        <w:t>Запит тендерних пропозицій (цей документ, який водночас є типовою формою тендерної пропозиції, що полегшує подання тендерних пропозицій учасниками тендеру)</w:t>
      </w:r>
      <w:r w:rsidR="0025532C" w:rsidRPr="00955108">
        <w:rPr>
          <w:rFonts w:cstheme="minorHAnsi"/>
          <w:lang w:val="uk-UA"/>
        </w:rPr>
        <w:t>:</w:t>
      </w:r>
    </w:p>
    <w:p w14:paraId="4167D3F3" w14:textId="77777777" w:rsidR="0025532C" w:rsidRPr="00955108" w:rsidRDefault="0025532C">
      <w:pPr>
        <w:pStyle w:val="a3"/>
        <w:keepNext w:val="0"/>
        <w:widowControl w:val="0"/>
        <w:numPr>
          <w:ilvl w:val="1"/>
          <w:numId w:val="2"/>
        </w:numPr>
        <w:suppressLineNumbers/>
        <w:suppressAutoHyphens/>
        <w:ind w:left="709"/>
        <w:jc w:val="both"/>
        <w:rPr>
          <w:rFonts w:cstheme="minorHAnsi"/>
          <w:lang w:val="uk-UA"/>
        </w:rPr>
      </w:pPr>
      <w:r w:rsidRPr="00955108">
        <w:rPr>
          <w:rFonts w:cstheme="minorHAnsi"/>
          <w:lang w:val="uk-UA"/>
        </w:rPr>
        <w:lastRenderedPageBreak/>
        <w:t>Вступ</w:t>
      </w:r>
    </w:p>
    <w:p w14:paraId="473AE8A5" w14:textId="77777777" w:rsidR="0025532C" w:rsidRPr="00955108" w:rsidRDefault="0025532C">
      <w:pPr>
        <w:pStyle w:val="a3"/>
        <w:keepNext w:val="0"/>
        <w:widowControl w:val="0"/>
        <w:numPr>
          <w:ilvl w:val="1"/>
          <w:numId w:val="2"/>
        </w:numPr>
        <w:suppressLineNumbers/>
        <w:suppressAutoHyphens/>
        <w:ind w:left="709"/>
        <w:jc w:val="both"/>
        <w:rPr>
          <w:rFonts w:cstheme="minorHAnsi"/>
          <w:lang w:val="uk-UA"/>
        </w:rPr>
      </w:pPr>
      <w:r w:rsidRPr="00955108">
        <w:rPr>
          <w:rFonts w:cstheme="minorHAnsi"/>
          <w:lang w:val="uk-UA"/>
        </w:rPr>
        <w:t>Адміністративні вимоги</w:t>
      </w:r>
    </w:p>
    <w:p w14:paraId="39FBD3D7" w14:textId="77777777" w:rsidR="0025532C" w:rsidRPr="00955108" w:rsidRDefault="0025532C">
      <w:pPr>
        <w:pStyle w:val="a3"/>
        <w:keepNext w:val="0"/>
        <w:widowControl w:val="0"/>
        <w:numPr>
          <w:ilvl w:val="1"/>
          <w:numId w:val="2"/>
        </w:numPr>
        <w:suppressLineNumbers/>
        <w:suppressAutoHyphens/>
        <w:ind w:left="709"/>
        <w:jc w:val="both"/>
        <w:rPr>
          <w:rFonts w:cstheme="minorHAnsi"/>
          <w:lang w:val="uk-UA"/>
        </w:rPr>
      </w:pPr>
      <w:r w:rsidRPr="00955108">
        <w:rPr>
          <w:rFonts w:cstheme="minorHAnsi"/>
          <w:lang w:val="uk-UA"/>
        </w:rPr>
        <w:t>Критерії відбору</w:t>
      </w:r>
    </w:p>
    <w:p w14:paraId="0CFAA70A" w14:textId="77777777" w:rsidR="0025532C" w:rsidRPr="00955108" w:rsidRDefault="0025532C">
      <w:pPr>
        <w:pStyle w:val="a3"/>
        <w:keepNext w:val="0"/>
        <w:widowControl w:val="0"/>
        <w:numPr>
          <w:ilvl w:val="1"/>
          <w:numId w:val="2"/>
        </w:numPr>
        <w:suppressLineNumbers/>
        <w:suppressAutoHyphens/>
        <w:ind w:left="709"/>
        <w:jc w:val="both"/>
        <w:rPr>
          <w:rFonts w:cstheme="minorHAnsi"/>
          <w:lang w:val="uk-UA"/>
        </w:rPr>
      </w:pPr>
      <w:r w:rsidRPr="00955108">
        <w:rPr>
          <w:rFonts w:cstheme="minorHAnsi"/>
          <w:lang w:val="uk-UA"/>
        </w:rPr>
        <w:t>Опис вимог</w:t>
      </w:r>
    </w:p>
    <w:p w14:paraId="06E6EC80" w14:textId="77777777" w:rsidR="0025532C" w:rsidRPr="00955108" w:rsidRDefault="0025532C">
      <w:pPr>
        <w:pStyle w:val="a3"/>
        <w:keepNext w:val="0"/>
        <w:widowControl w:val="0"/>
        <w:numPr>
          <w:ilvl w:val="1"/>
          <w:numId w:val="2"/>
        </w:numPr>
        <w:suppressLineNumbers/>
        <w:suppressAutoHyphens/>
        <w:ind w:left="709"/>
        <w:jc w:val="both"/>
        <w:rPr>
          <w:rFonts w:cstheme="minorHAnsi"/>
          <w:lang w:val="uk-UA"/>
        </w:rPr>
      </w:pPr>
      <w:r w:rsidRPr="00955108">
        <w:rPr>
          <w:rFonts w:cstheme="minorHAnsi"/>
          <w:lang w:val="uk-UA"/>
        </w:rPr>
        <w:t>Оцінка тендерних пропозицій</w:t>
      </w:r>
    </w:p>
    <w:p w14:paraId="640B9103" w14:textId="7F1E7E2D" w:rsidR="00E7373F" w:rsidRPr="00955108" w:rsidRDefault="0025532C" w:rsidP="001D4A2B">
      <w:pPr>
        <w:pStyle w:val="a3"/>
        <w:keepNext w:val="0"/>
        <w:widowControl w:val="0"/>
        <w:numPr>
          <w:ilvl w:val="0"/>
          <w:numId w:val="2"/>
        </w:numPr>
        <w:suppressLineNumbers/>
        <w:suppressAutoHyphens/>
        <w:ind w:left="426"/>
        <w:jc w:val="both"/>
        <w:rPr>
          <w:rFonts w:cstheme="minorHAnsi"/>
          <w:lang w:val="uk-UA"/>
        </w:rPr>
      </w:pPr>
      <w:r w:rsidRPr="00955108">
        <w:rPr>
          <w:rFonts w:cstheme="minorHAnsi"/>
          <w:lang w:val="uk-UA"/>
        </w:rPr>
        <w:t xml:space="preserve">Додаток 1: </w:t>
      </w:r>
      <w:r w:rsidR="003972FA" w:rsidRPr="00955108">
        <w:rPr>
          <w:rFonts w:cstheme="minorHAnsi"/>
          <w:lang w:val="uk-UA"/>
        </w:rPr>
        <w:t>Проект</w:t>
      </w:r>
      <w:r w:rsidRPr="00955108">
        <w:rPr>
          <w:rFonts w:cstheme="minorHAnsi"/>
          <w:lang w:val="uk-UA"/>
        </w:rPr>
        <w:t xml:space="preserve"> </w:t>
      </w:r>
      <w:r w:rsidR="009A2E4E" w:rsidRPr="00955108">
        <w:rPr>
          <w:rFonts w:cstheme="minorHAnsi"/>
          <w:lang w:val="uk-UA"/>
        </w:rPr>
        <w:t>договору</w:t>
      </w:r>
      <w:r w:rsidR="00AA52D5" w:rsidRPr="00955108">
        <w:rPr>
          <w:rFonts w:cstheme="minorHAnsi"/>
          <w:lang w:val="uk-UA"/>
        </w:rPr>
        <w:t>;</w:t>
      </w:r>
    </w:p>
    <w:p w14:paraId="2AC707DE" w14:textId="3BA8465D" w:rsidR="0032082F" w:rsidRPr="00955108" w:rsidRDefault="00B20C31" w:rsidP="001D4A2B">
      <w:pPr>
        <w:pStyle w:val="a3"/>
        <w:keepNext w:val="0"/>
        <w:widowControl w:val="0"/>
        <w:numPr>
          <w:ilvl w:val="0"/>
          <w:numId w:val="2"/>
        </w:numPr>
        <w:suppressLineNumbers/>
        <w:suppressAutoHyphens/>
        <w:ind w:left="426"/>
        <w:jc w:val="both"/>
        <w:rPr>
          <w:rFonts w:cstheme="minorHAnsi"/>
          <w:lang w:val="uk-UA"/>
        </w:rPr>
      </w:pPr>
      <w:r w:rsidRPr="00955108">
        <w:rPr>
          <w:rFonts w:cstheme="minorHAnsi"/>
          <w:lang w:val="uk-UA"/>
        </w:rPr>
        <w:t>Додаток 2:</w:t>
      </w:r>
      <w:r w:rsidR="0032082F" w:rsidRPr="00955108">
        <w:rPr>
          <w:rFonts w:cstheme="minorHAnsi"/>
          <w:lang w:val="uk-UA"/>
        </w:rPr>
        <w:t xml:space="preserve"> Дані про компанію</w:t>
      </w:r>
      <w:r w:rsidR="00AA52D5" w:rsidRPr="00955108">
        <w:rPr>
          <w:rFonts w:cstheme="minorHAnsi"/>
          <w:lang w:val="uk-UA"/>
        </w:rPr>
        <w:t>;</w:t>
      </w:r>
    </w:p>
    <w:p w14:paraId="31DEC5E2" w14:textId="0727F0E5" w:rsidR="003C49D1" w:rsidRPr="002009F9" w:rsidRDefault="0032082F">
      <w:pPr>
        <w:pStyle w:val="a3"/>
        <w:keepNext w:val="0"/>
        <w:widowControl w:val="0"/>
        <w:numPr>
          <w:ilvl w:val="0"/>
          <w:numId w:val="2"/>
        </w:numPr>
        <w:suppressLineNumbers/>
        <w:suppressAutoHyphens/>
        <w:ind w:left="426"/>
        <w:jc w:val="both"/>
        <w:rPr>
          <w:rFonts w:cstheme="minorHAnsi"/>
          <w:lang w:val="uk-UA"/>
        </w:rPr>
      </w:pPr>
      <w:r w:rsidRPr="002009F9">
        <w:rPr>
          <w:rFonts w:cstheme="minorHAnsi"/>
          <w:lang w:val="uk-UA"/>
        </w:rPr>
        <w:t>Додаток 3:</w:t>
      </w:r>
      <w:r w:rsidR="00B20C31" w:rsidRPr="002009F9">
        <w:rPr>
          <w:rFonts w:cstheme="minorHAnsi"/>
          <w:lang w:val="uk-UA"/>
        </w:rPr>
        <w:t xml:space="preserve"> </w:t>
      </w:r>
      <w:r w:rsidR="00C06E25" w:rsidRPr="002009F9">
        <w:rPr>
          <w:rFonts w:cstheme="minorHAnsi"/>
          <w:lang w:val="uk-UA"/>
        </w:rPr>
        <w:t>Проектні рішення</w:t>
      </w:r>
      <w:r w:rsidR="003C49D1" w:rsidRPr="002009F9">
        <w:rPr>
          <w:rFonts w:cstheme="minorHAnsi"/>
          <w:lang w:val="uk-UA"/>
        </w:rPr>
        <w:t>:</w:t>
      </w:r>
    </w:p>
    <w:p w14:paraId="0EE127FD" w14:textId="61F9EC65" w:rsidR="005910AD" w:rsidRPr="002009F9" w:rsidRDefault="00C35E01" w:rsidP="001D4A2B">
      <w:pPr>
        <w:pStyle w:val="a3"/>
        <w:keepNext w:val="0"/>
        <w:widowControl w:val="0"/>
        <w:suppressLineNumbers/>
        <w:suppressAutoHyphens/>
        <w:ind w:left="426"/>
        <w:jc w:val="both"/>
        <w:rPr>
          <w:rFonts w:cstheme="minorHAnsi"/>
          <w:lang w:val="uk-UA"/>
        </w:rPr>
      </w:pPr>
      <w:r w:rsidRPr="002009F9">
        <w:rPr>
          <w:rFonts w:cstheme="minorHAnsi"/>
          <w:lang w:val="uk-UA"/>
        </w:rPr>
        <w:t xml:space="preserve">- </w:t>
      </w:r>
      <w:r w:rsidR="00893E35" w:rsidRPr="002009F9">
        <w:rPr>
          <w:rFonts w:cstheme="minorHAnsi"/>
          <w:lang w:val="uk-UA"/>
        </w:rPr>
        <w:t>Архітектурно-будівельні рішення;</w:t>
      </w:r>
    </w:p>
    <w:p w14:paraId="0E53DD6B" w14:textId="14EC53BE" w:rsidR="00893E35" w:rsidRPr="002009F9" w:rsidRDefault="00C35E01" w:rsidP="001D4A2B">
      <w:pPr>
        <w:pStyle w:val="a3"/>
        <w:keepNext w:val="0"/>
        <w:widowControl w:val="0"/>
        <w:suppressLineNumbers/>
        <w:suppressAutoHyphens/>
        <w:ind w:left="426"/>
        <w:jc w:val="both"/>
        <w:rPr>
          <w:rFonts w:cstheme="minorHAnsi"/>
          <w:lang w:val="uk-UA"/>
        </w:rPr>
      </w:pPr>
      <w:r w:rsidRPr="002009F9">
        <w:rPr>
          <w:rFonts w:cstheme="minorHAnsi"/>
          <w:lang w:val="uk-UA"/>
        </w:rPr>
        <w:t xml:space="preserve">- </w:t>
      </w:r>
      <w:r w:rsidR="00893E35" w:rsidRPr="002009F9">
        <w:rPr>
          <w:rFonts w:cstheme="minorHAnsi"/>
          <w:lang w:val="uk-UA"/>
        </w:rPr>
        <w:t>Електротехнічні рішення;</w:t>
      </w:r>
    </w:p>
    <w:p w14:paraId="2BD1F5FD" w14:textId="4B50F685" w:rsidR="00893E35" w:rsidRPr="002009F9" w:rsidRDefault="00C35E01" w:rsidP="001D4A2B">
      <w:pPr>
        <w:pStyle w:val="a3"/>
        <w:keepNext w:val="0"/>
        <w:widowControl w:val="0"/>
        <w:suppressLineNumbers/>
        <w:suppressAutoHyphens/>
        <w:ind w:left="426"/>
        <w:jc w:val="both"/>
        <w:rPr>
          <w:rFonts w:cstheme="minorHAnsi"/>
          <w:lang w:val="uk-UA"/>
        </w:rPr>
      </w:pPr>
      <w:r w:rsidRPr="002009F9">
        <w:rPr>
          <w:rFonts w:cstheme="minorHAnsi"/>
          <w:lang w:val="uk-UA"/>
        </w:rPr>
        <w:t xml:space="preserve">- </w:t>
      </w:r>
      <w:r w:rsidR="00893E35" w:rsidRPr="002009F9">
        <w:rPr>
          <w:rFonts w:cstheme="minorHAnsi"/>
          <w:lang w:val="uk-UA"/>
        </w:rPr>
        <w:t>Опалення та вентиляція;</w:t>
      </w:r>
    </w:p>
    <w:p w14:paraId="2CAE65DC" w14:textId="4BEEC50B" w:rsidR="00893E35" w:rsidRPr="002009F9" w:rsidRDefault="00C35E01" w:rsidP="001D4A2B">
      <w:pPr>
        <w:pStyle w:val="a3"/>
        <w:keepNext w:val="0"/>
        <w:widowControl w:val="0"/>
        <w:suppressLineNumbers/>
        <w:suppressAutoHyphens/>
        <w:ind w:left="426"/>
        <w:jc w:val="both"/>
        <w:rPr>
          <w:rFonts w:cstheme="minorHAnsi"/>
          <w:lang w:val="uk-UA"/>
        </w:rPr>
      </w:pPr>
      <w:r w:rsidRPr="002009F9">
        <w:rPr>
          <w:rFonts w:cstheme="minorHAnsi"/>
          <w:lang w:val="uk-UA"/>
        </w:rPr>
        <w:t xml:space="preserve">- </w:t>
      </w:r>
      <w:r w:rsidR="00893E35" w:rsidRPr="002009F9">
        <w:rPr>
          <w:rFonts w:cstheme="minorHAnsi"/>
          <w:lang w:val="uk-UA"/>
        </w:rPr>
        <w:t>Дизайн проект</w:t>
      </w:r>
      <w:r w:rsidR="00D2647C" w:rsidRPr="002009F9">
        <w:rPr>
          <w:rFonts w:cstheme="minorHAnsi"/>
          <w:lang w:val="uk-UA"/>
        </w:rPr>
        <w:t>.</w:t>
      </w:r>
    </w:p>
    <w:p w14:paraId="5D8C8744" w14:textId="689061F5" w:rsidR="005A4AC4" w:rsidRPr="002009F9" w:rsidRDefault="00693FAB">
      <w:pPr>
        <w:pStyle w:val="a3"/>
        <w:keepNext w:val="0"/>
        <w:widowControl w:val="0"/>
        <w:numPr>
          <w:ilvl w:val="0"/>
          <w:numId w:val="2"/>
        </w:numPr>
        <w:suppressLineNumbers/>
        <w:suppressAutoHyphens/>
        <w:ind w:left="426"/>
        <w:jc w:val="both"/>
        <w:rPr>
          <w:rFonts w:cstheme="minorHAnsi"/>
          <w:lang w:val="uk-UA"/>
        </w:rPr>
      </w:pPr>
      <w:r w:rsidRPr="002009F9">
        <w:rPr>
          <w:rFonts w:cstheme="minorHAnsi"/>
          <w:lang w:val="uk-UA"/>
        </w:rPr>
        <w:t xml:space="preserve">Додаток 4: </w:t>
      </w:r>
      <w:r w:rsidR="00C06E25" w:rsidRPr="002009F9">
        <w:rPr>
          <w:rFonts w:cstheme="minorHAnsi"/>
          <w:lang w:val="uk-UA"/>
        </w:rPr>
        <w:t>Шаблон локального кошторису для розрахунку вартості виконання робіт</w:t>
      </w:r>
      <w:r w:rsidR="005A4AC4" w:rsidRPr="002009F9">
        <w:rPr>
          <w:rFonts w:cstheme="minorHAnsi"/>
          <w:lang w:val="uk-UA"/>
        </w:rPr>
        <w:t>:</w:t>
      </w:r>
    </w:p>
    <w:p w14:paraId="060AEE37" w14:textId="33CEA4C9" w:rsidR="00893E35" w:rsidRPr="002009F9" w:rsidRDefault="00090D4D" w:rsidP="00522FB6">
      <w:pPr>
        <w:pStyle w:val="a3"/>
        <w:keepNext w:val="0"/>
        <w:widowControl w:val="0"/>
        <w:suppressLineNumbers/>
        <w:suppressAutoHyphens/>
        <w:ind w:left="426"/>
        <w:jc w:val="both"/>
        <w:rPr>
          <w:rFonts w:cstheme="minorHAnsi"/>
          <w:lang w:val="uk-UA"/>
        </w:rPr>
      </w:pPr>
      <w:r w:rsidRPr="002009F9">
        <w:rPr>
          <w:rFonts w:cstheme="minorHAnsi"/>
          <w:lang w:val="uk-UA"/>
        </w:rPr>
        <w:t xml:space="preserve">- </w:t>
      </w:r>
      <w:r w:rsidR="00522FB6" w:rsidRPr="002009F9">
        <w:rPr>
          <w:rFonts w:cstheme="minorHAnsi"/>
          <w:lang w:val="uk-UA"/>
        </w:rPr>
        <w:t>Локальний кошторис на ремонтні роботи;</w:t>
      </w:r>
    </w:p>
    <w:p w14:paraId="5A517CF2" w14:textId="220A157C" w:rsidR="00522FB6" w:rsidRPr="002009F9" w:rsidRDefault="00090D4D" w:rsidP="00522FB6">
      <w:pPr>
        <w:pStyle w:val="a3"/>
        <w:keepNext w:val="0"/>
        <w:widowControl w:val="0"/>
        <w:suppressLineNumbers/>
        <w:suppressAutoHyphens/>
        <w:ind w:left="426"/>
        <w:jc w:val="both"/>
        <w:rPr>
          <w:rFonts w:cstheme="minorHAnsi"/>
          <w:lang w:val="uk-UA"/>
        </w:rPr>
      </w:pPr>
      <w:r w:rsidRPr="002009F9">
        <w:rPr>
          <w:rFonts w:cstheme="minorHAnsi"/>
          <w:lang w:val="uk-UA"/>
        </w:rPr>
        <w:t xml:space="preserve">- </w:t>
      </w:r>
      <w:r w:rsidR="00522FB6" w:rsidRPr="002009F9">
        <w:rPr>
          <w:rFonts w:cstheme="minorHAnsi"/>
          <w:lang w:val="uk-UA"/>
        </w:rPr>
        <w:t xml:space="preserve">Локальний кошторис на монтаж системи </w:t>
      </w:r>
      <w:r w:rsidR="00745EC2">
        <w:rPr>
          <w:rFonts w:cstheme="minorHAnsi"/>
          <w:lang w:val="uk-UA"/>
        </w:rPr>
        <w:t>в</w:t>
      </w:r>
      <w:r w:rsidR="00522FB6" w:rsidRPr="002009F9">
        <w:rPr>
          <w:rFonts w:cstheme="minorHAnsi"/>
          <w:lang w:val="uk-UA"/>
        </w:rPr>
        <w:t>ентиляції;</w:t>
      </w:r>
    </w:p>
    <w:p w14:paraId="59ED1CC2" w14:textId="06C820DD" w:rsidR="00522FB6" w:rsidRPr="002009F9" w:rsidRDefault="00090D4D" w:rsidP="00522FB6">
      <w:pPr>
        <w:pStyle w:val="a3"/>
        <w:keepNext w:val="0"/>
        <w:widowControl w:val="0"/>
        <w:suppressLineNumbers/>
        <w:suppressAutoHyphens/>
        <w:ind w:left="426"/>
        <w:jc w:val="both"/>
        <w:rPr>
          <w:rFonts w:cstheme="minorHAnsi"/>
          <w:lang w:val="uk-UA"/>
        </w:rPr>
      </w:pPr>
      <w:r w:rsidRPr="002009F9">
        <w:rPr>
          <w:rFonts w:cstheme="minorHAnsi"/>
          <w:lang w:val="uk-UA"/>
        </w:rPr>
        <w:t xml:space="preserve">- </w:t>
      </w:r>
      <w:r w:rsidR="00522FB6" w:rsidRPr="002009F9">
        <w:rPr>
          <w:rFonts w:cstheme="minorHAnsi"/>
          <w:lang w:val="uk-UA"/>
        </w:rPr>
        <w:t>Локальний кошторис на електромонтажні роботи;</w:t>
      </w:r>
    </w:p>
    <w:p w14:paraId="207F1B6F" w14:textId="3C876124" w:rsidR="00522FB6" w:rsidRPr="002009F9" w:rsidRDefault="00090D4D" w:rsidP="00522FB6">
      <w:pPr>
        <w:pStyle w:val="a3"/>
        <w:keepNext w:val="0"/>
        <w:widowControl w:val="0"/>
        <w:suppressLineNumbers/>
        <w:suppressAutoHyphens/>
        <w:ind w:left="426"/>
        <w:jc w:val="both"/>
        <w:rPr>
          <w:rFonts w:cstheme="minorHAnsi"/>
          <w:lang w:val="uk-UA"/>
        </w:rPr>
      </w:pPr>
      <w:r w:rsidRPr="002009F9">
        <w:rPr>
          <w:rFonts w:cstheme="minorHAnsi"/>
          <w:lang w:val="uk-UA"/>
        </w:rPr>
        <w:t xml:space="preserve">- </w:t>
      </w:r>
      <w:r w:rsidR="00522FB6" w:rsidRPr="002009F9">
        <w:rPr>
          <w:rFonts w:cstheme="minorHAnsi"/>
          <w:lang w:val="uk-UA"/>
        </w:rPr>
        <w:t>Локальний кошторис на монтаж водопостачання та каналізації;</w:t>
      </w:r>
    </w:p>
    <w:p w14:paraId="4D3A36F0" w14:textId="77E6EB65" w:rsidR="00522FB6" w:rsidRPr="002009F9" w:rsidRDefault="00090D4D" w:rsidP="002009F9">
      <w:pPr>
        <w:pStyle w:val="a3"/>
        <w:keepNext w:val="0"/>
        <w:widowControl w:val="0"/>
        <w:suppressLineNumbers/>
        <w:suppressAutoHyphens/>
        <w:ind w:left="426"/>
        <w:jc w:val="both"/>
        <w:rPr>
          <w:lang w:val="uk-UA"/>
        </w:rPr>
      </w:pPr>
      <w:r w:rsidRPr="002009F9">
        <w:rPr>
          <w:rFonts w:cstheme="minorHAnsi"/>
          <w:lang w:val="uk-UA"/>
        </w:rPr>
        <w:t xml:space="preserve">- </w:t>
      </w:r>
      <w:r w:rsidR="00522FB6" w:rsidRPr="002009F9">
        <w:rPr>
          <w:rFonts w:cstheme="minorHAnsi"/>
          <w:lang w:val="uk-UA"/>
        </w:rPr>
        <w:t xml:space="preserve">Локальний кошторис </w:t>
      </w:r>
      <w:r w:rsidR="007922E4" w:rsidRPr="002009F9">
        <w:rPr>
          <w:rFonts w:cstheme="minorHAnsi"/>
          <w:lang w:val="uk-UA"/>
        </w:rPr>
        <w:t>на вогнезахист</w:t>
      </w:r>
      <w:r w:rsidR="00D2647C">
        <w:rPr>
          <w:rFonts w:cstheme="minorHAnsi"/>
          <w:lang w:val="uk-UA"/>
        </w:rPr>
        <w:t>.</w:t>
      </w:r>
    </w:p>
    <w:p w14:paraId="104E6E68" w14:textId="4F2F9C6F" w:rsidR="0025532C" w:rsidRPr="00955108" w:rsidRDefault="0025532C">
      <w:pPr>
        <w:pStyle w:val="a3"/>
        <w:keepNext w:val="0"/>
        <w:widowControl w:val="0"/>
        <w:numPr>
          <w:ilvl w:val="0"/>
          <w:numId w:val="2"/>
        </w:numPr>
        <w:suppressLineNumbers/>
        <w:suppressAutoHyphens/>
        <w:ind w:left="426"/>
        <w:jc w:val="both"/>
        <w:rPr>
          <w:rFonts w:cstheme="minorHAnsi"/>
          <w:lang w:val="uk-UA"/>
        </w:rPr>
      </w:pPr>
      <w:bookmarkStart w:id="18" w:name="_Toc470194262"/>
      <w:r w:rsidRPr="00955108">
        <w:rPr>
          <w:rFonts w:cstheme="minorHAnsi"/>
          <w:lang w:val="uk-UA"/>
        </w:rPr>
        <w:t xml:space="preserve">Додаток </w:t>
      </w:r>
      <w:r w:rsidR="00693FAB" w:rsidRPr="00955108">
        <w:rPr>
          <w:rFonts w:cstheme="minorHAnsi"/>
          <w:lang w:val="uk-UA"/>
        </w:rPr>
        <w:t>5</w:t>
      </w:r>
      <w:r w:rsidRPr="00955108">
        <w:rPr>
          <w:rFonts w:cstheme="minorHAnsi"/>
          <w:lang w:val="uk-UA"/>
        </w:rPr>
        <w:t>: Кодекс ділової етики SKL International</w:t>
      </w:r>
      <w:r w:rsidR="00AA52D5" w:rsidRPr="00955108">
        <w:rPr>
          <w:rFonts w:cstheme="minorHAnsi"/>
          <w:lang w:val="uk-UA"/>
        </w:rPr>
        <w:t>;</w:t>
      </w:r>
    </w:p>
    <w:p w14:paraId="2BEE52F7" w14:textId="0CBE796C" w:rsidR="00B20C31" w:rsidRPr="00955108" w:rsidRDefault="00B20C31">
      <w:pPr>
        <w:pStyle w:val="a3"/>
        <w:keepNext w:val="0"/>
        <w:widowControl w:val="0"/>
        <w:numPr>
          <w:ilvl w:val="0"/>
          <w:numId w:val="2"/>
        </w:numPr>
        <w:suppressLineNumbers/>
        <w:suppressAutoHyphens/>
        <w:ind w:left="426"/>
        <w:jc w:val="both"/>
        <w:rPr>
          <w:rFonts w:cstheme="minorHAnsi"/>
          <w:lang w:val="uk-UA"/>
        </w:rPr>
      </w:pPr>
      <w:r w:rsidRPr="00955108">
        <w:rPr>
          <w:rFonts w:cstheme="minorHAnsi"/>
          <w:lang w:val="uk-UA"/>
        </w:rPr>
        <w:t>Додаток</w:t>
      </w:r>
      <w:r w:rsidR="00F518AD" w:rsidRPr="00955108">
        <w:rPr>
          <w:rFonts w:cstheme="minorHAnsi"/>
          <w:lang w:val="uk-UA"/>
        </w:rPr>
        <w:t xml:space="preserve"> </w:t>
      </w:r>
      <w:r w:rsidR="00693FAB" w:rsidRPr="00955108">
        <w:rPr>
          <w:rFonts w:cstheme="minorHAnsi"/>
          <w:lang w:val="uk-UA"/>
        </w:rPr>
        <w:t>6</w:t>
      </w:r>
      <w:r w:rsidRPr="00955108">
        <w:rPr>
          <w:rFonts w:cstheme="minorHAnsi"/>
          <w:lang w:val="uk-UA"/>
        </w:rPr>
        <w:t>: Екологічні вимоги</w:t>
      </w:r>
      <w:r w:rsidR="00AA52D5" w:rsidRPr="00955108">
        <w:rPr>
          <w:rFonts w:cstheme="minorHAnsi"/>
          <w:lang w:val="uk-UA"/>
        </w:rPr>
        <w:t>.</w:t>
      </w:r>
    </w:p>
    <w:p w14:paraId="720C6D37" w14:textId="77777777" w:rsidR="00C82F52" w:rsidRPr="00955108" w:rsidRDefault="0025532C" w:rsidP="001D4A2B">
      <w:pPr>
        <w:pStyle w:val="2"/>
        <w:keepNext w:val="0"/>
        <w:keepLines w:val="0"/>
        <w:widowControl w:val="0"/>
        <w:suppressLineNumbers/>
        <w:suppressAutoHyphens/>
        <w:jc w:val="both"/>
        <w:rPr>
          <w:rFonts w:asciiTheme="minorHAnsi" w:hAnsiTheme="minorHAnsi" w:cstheme="minorHAnsi"/>
          <w:lang w:val="uk-UA"/>
        </w:rPr>
      </w:pPr>
      <w:bookmarkStart w:id="19" w:name="_Toc36134151"/>
      <w:bookmarkStart w:id="20" w:name="_Toc36134220"/>
      <w:bookmarkStart w:id="21" w:name="_Toc36134415"/>
      <w:bookmarkStart w:id="22" w:name="_Toc37075623"/>
      <w:bookmarkStart w:id="23" w:name="_Toc37079715"/>
      <w:bookmarkStart w:id="24" w:name="_Toc37323108"/>
      <w:bookmarkEnd w:id="18"/>
      <w:bookmarkEnd w:id="19"/>
      <w:bookmarkEnd w:id="20"/>
      <w:bookmarkEnd w:id="21"/>
      <w:bookmarkEnd w:id="22"/>
      <w:bookmarkEnd w:id="23"/>
      <w:r w:rsidRPr="00955108">
        <w:rPr>
          <w:rFonts w:asciiTheme="minorHAnsi" w:hAnsiTheme="minorHAnsi" w:cstheme="minorHAnsi"/>
          <w:lang w:val="uk-UA"/>
        </w:rPr>
        <w:t>Мова</w:t>
      </w:r>
      <w:bookmarkEnd w:id="24"/>
    </w:p>
    <w:p w14:paraId="61C6C3B3" w14:textId="77777777" w:rsidR="0025532C" w:rsidRPr="00955108" w:rsidRDefault="0025532C">
      <w:pPr>
        <w:keepNext w:val="0"/>
        <w:widowControl w:val="0"/>
        <w:suppressLineNumbers/>
        <w:suppressAutoHyphens/>
        <w:jc w:val="both"/>
        <w:rPr>
          <w:rFonts w:cstheme="minorHAnsi"/>
          <w:lang w:val="uk-UA"/>
        </w:rPr>
      </w:pPr>
      <w:r w:rsidRPr="00955108">
        <w:rPr>
          <w:rFonts w:cstheme="minorHAnsi"/>
          <w:lang w:val="uk-UA"/>
        </w:rPr>
        <w:t>Оригінали документів, що входять до складу закупівельної документації, підготовлені англійськ</w:t>
      </w:r>
      <w:r w:rsidR="00477A69" w:rsidRPr="00955108">
        <w:rPr>
          <w:rFonts w:cstheme="minorHAnsi"/>
          <w:lang w:val="uk-UA"/>
        </w:rPr>
        <w:t>ою</w:t>
      </w:r>
      <w:r w:rsidRPr="00955108">
        <w:rPr>
          <w:rFonts w:cstheme="minorHAnsi"/>
          <w:lang w:val="uk-UA"/>
        </w:rPr>
        <w:t xml:space="preserve"> мов</w:t>
      </w:r>
      <w:r w:rsidR="00477A69" w:rsidRPr="00955108">
        <w:rPr>
          <w:rFonts w:cstheme="minorHAnsi"/>
          <w:lang w:val="uk-UA"/>
        </w:rPr>
        <w:t>ою</w:t>
      </w:r>
      <w:r w:rsidRPr="00955108">
        <w:rPr>
          <w:rFonts w:cstheme="minorHAnsi"/>
          <w:lang w:val="uk-UA"/>
        </w:rPr>
        <w:t>. Їх також перекладено на українську мову. У разі розбіжностей між англійською та українською версіями, перевага надаватиметься англійським версіям.</w:t>
      </w:r>
    </w:p>
    <w:p w14:paraId="214E9973" w14:textId="77777777" w:rsidR="00C760A0" w:rsidRPr="00955108" w:rsidRDefault="0025532C" w:rsidP="001D4A2B">
      <w:pPr>
        <w:pStyle w:val="2"/>
        <w:keepNext w:val="0"/>
        <w:keepLines w:val="0"/>
        <w:widowControl w:val="0"/>
        <w:suppressLineNumbers/>
        <w:suppressAutoHyphens/>
        <w:jc w:val="both"/>
        <w:rPr>
          <w:rFonts w:asciiTheme="minorHAnsi" w:hAnsiTheme="minorHAnsi" w:cstheme="minorHAnsi"/>
          <w:lang w:val="uk-UA"/>
        </w:rPr>
      </w:pPr>
      <w:bookmarkStart w:id="25" w:name="_Toc469751386"/>
      <w:bookmarkStart w:id="26" w:name="_Toc469754733"/>
      <w:bookmarkStart w:id="27" w:name="_Toc469755789"/>
      <w:bookmarkStart w:id="28" w:name="_Toc37323109"/>
      <w:bookmarkEnd w:id="25"/>
      <w:bookmarkEnd w:id="26"/>
      <w:bookmarkEnd w:id="27"/>
      <w:r w:rsidRPr="00955108">
        <w:rPr>
          <w:rFonts w:asciiTheme="minorHAnsi" w:hAnsiTheme="minorHAnsi" w:cstheme="minorHAnsi"/>
          <w:lang w:val="uk-UA"/>
        </w:rPr>
        <w:t>Замовник</w:t>
      </w:r>
      <w:bookmarkEnd w:id="28"/>
    </w:p>
    <w:p w14:paraId="5F618813" w14:textId="77777777" w:rsidR="0025532C" w:rsidRPr="00955108" w:rsidRDefault="0025532C">
      <w:pPr>
        <w:pStyle w:val="a3"/>
        <w:keepNext w:val="0"/>
        <w:widowControl w:val="0"/>
        <w:suppressLineNumbers/>
        <w:suppressAutoHyphens/>
        <w:ind w:left="0"/>
        <w:jc w:val="both"/>
        <w:rPr>
          <w:rFonts w:cstheme="minorHAnsi"/>
          <w:lang w:val="uk-UA"/>
        </w:rPr>
      </w:pPr>
      <w:bookmarkStart w:id="29" w:name="_Toc469751389"/>
      <w:bookmarkStart w:id="30" w:name="_Toc469754736"/>
      <w:bookmarkStart w:id="31" w:name="_Toc469755792"/>
      <w:bookmarkStart w:id="32" w:name="_Toc470194264"/>
      <w:bookmarkEnd w:id="29"/>
      <w:bookmarkEnd w:id="30"/>
      <w:bookmarkEnd w:id="31"/>
      <w:r w:rsidRPr="00955108">
        <w:rPr>
          <w:rFonts w:cstheme="minorHAnsi"/>
          <w:lang w:val="uk-UA"/>
        </w:rPr>
        <w:t>SKL International</w:t>
      </w:r>
    </w:p>
    <w:p w14:paraId="3BAE1CB1" w14:textId="77777777" w:rsidR="0025532C" w:rsidRPr="00955108" w:rsidRDefault="0025532C">
      <w:pPr>
        <w:pStyle w:val="a3"/>
        <w:keepNext w:val="0"/>
        <w:widowControl w:val="0"/>
        <w:suppressLineNumbers/>
        <w:suppressAutoHyphens/>
        <w:ind w:left="0"/>
        <w:jc w:val="both"/>
        <w:rPr>
          <w:rFonts w:cstheme="minorHAnsi"/>
          <w:lang w:val="uk-UA"/>
        </w:rPr>
      </w:pPr>
      <w:proofErr w:type="spellStart"/>
      <w:r w:rsidRPr="00955108">
        <w:rPr>
          <w:rFonts w:cstheme="minorHAnsi"/>
          <w:lang w:val="uk-UA"/>
        </w:rPr>
        <w:t>Хорнсгатан</w:t>
      </w:r>
      <w:proofErr w:type="spellEnd"/>
      <w:r w:rsidRPr="00955108">
        <w:rPr>
          <w:rFonts w:cstheme="minorHAnsi"/>
          <w:lang w:val="uk-UA"/>
        </w:rPr>
        <w:t xml:space="preserve"> 15 </w:t>
      </w:r>
    </w:p>
    <w:p w14:paraId="218F7956" w14:textId="77777777" w:rsidR="0025532C" w:rsidRPr="00955108" w:rsidRDefault="0025532C">
      <w:pPr>
        <w:pStyle w:val="a3"/>
        <w:keepNext w:val="0"/>
        <w:widowControl w:val="0"/>
        <w:suppressLineNumbers/>
        <w:suppressAutoHyphens/>
        <w:ind w:left="0"/>
        <w:jc w:val="both"/>
        <w:rPr>
          <w:rFonts w:cstheme="minorHAnsi"/>
          <w:lang w:val="uk-UA"/>
        </w:rPr>
      </w:pPr>
      <w:r w:rsidRPr="00955108">
        <w:rPr>
          <w:rFonts w:cstheme="minorHAnsi"/>
          <w:lang w:val="uk-UA"/>
        </w:rPr>
        <w:t>SE-118 82 м. Стокгольм</w:t>
      </w:r>
    </w:p>
    <w:p w14:paraId="182E9337" w14:textId="49025C91" w:rsidR="0025532C" w:rsidRPr="00955108" w:rsidRDefault="0025532C">
      <w:pPr>
        <w:pStyle w:val="a3"/>
        <w:keepNext w:val="0"/>
        <w:widowControl w:val="0"/>
        <w:suppressLineNumbers/>
        <w:suppressAutoHyphens/>
        <w:ind w:left="0"/>
        <w:jc w:val="both"/>
        <w:rPr>
          <w:rFonts w:cstheme="minorHAnsi"/>
          <w:lang w:val="uk-UA"/>
        </w:rPr>
      </w:pPr>
      <w:r w:rsidRPr="00955108">
        <w:rPr>
          <w:rFonts w:cstheme="minorHAnsi"/>
          <w:lang w:val="uk-UA"/>
        </w:rPr>
        <w:t>Швеція</w:t>
      </w:r>
    </w:p>
    <w:p w14:paraId="7AA60083" w14:textId="77777777" w:rsidR="00840A1F" w:rsidRPr="00955108" w:rsidRDefault="00840A1F">
      <w:pPr>
        <w:pStyle w:val="a3"/>
        <w:keepNext w:val="0"/>
        <w:widowControl w:val="0"/>
        <w:suppressLineNumbers/>
        <w:suppressAutoHyphens/>
        <w:ind w:left="0"/>
        <w:jc w:val="both"/>
        <w:rPr>
          <w:rFonts w:cstheme="minorHAnsi"/>
          <w:lang w:val="uk-UA"/>
        </w:rPr>
      </w:pPr>
    </w:p>
    <w:p w14:paraId="4DD25695" w14:textId="77777777" w:rsidR="00EB4760" w:rsidRPr="00955108" w:rsidRDefault="0025532C" w:rsidP="001D4A2B">
      <w:pPr>
        <w:pStyle w:val="2"/>
        <w:keepNext w:val="0"/>
        <w:keepLines w:val="0"/>
        <w:widowControl w:val="0"/>
        <w:suppressLineNumbers/>
        <w:suppressAutoHyphens/>
        <w:jc w:val="both"/>
        <w:rPr>
          <w:rFonts w:asciiTheme="minorHAnsi" w:hAnsiTheme="minorHAnsi" w:cstheme="minorHAnsi"/>
          <w:lang w:val="uk-UA"/>
        </w:rPr>
      </w:pPr>
      <w:bookmarkStart w:id="33" w:name="_Toc37323110"/>
      <w:bookmarkEnd w:id="32"/>
      <w:r w:rsidRPr="00955108">
        <w:rPr>
          <w:rFonts w:asciiTheme="minorHAnsi" w:hAnsiTheme="minorHAnsi" w:cstheme="minorHAnsi"/>
          <w:lang w:val="uk-UA"/>
        </w:rPr>
        <w:t>Розповсюдження закупівельної документації</w:t>
      </w:r>
      <w:bookmarkEnd w:id="33"/>
    </w:p>
    <w:p w14:paraId="19507569" w14:textId="77777777" w:rsidR="00745533" w:rsidRPr="00955108" w:rsidRDefault="0025532C">
      <w:pPr>
        <w:keepNext w:val="0"/>
        <w:widowControl w:val="0"/>
        <w:suppressLineNumbers/>
        <w:suppressAutoHyphens/>
        <w:jc w:val="both"/>
        <w:rPr>
          <w:rFonts w:cstheme="minorHAnsi"/>
          <w:lang w:val="uk-UA"/>
        </w:rPr>
      </w:pPr>
      <w:bookmarkStart w:id="34" w:name="_Toc469751394"/>
      <w:bookmarkStart w:id="35" w:name="_Toc469754741"/>
      <w:bookmarkStart w:id="36" w:name="_Toc469755797"/>
      <w:bookmarkStart w:id="37" w:name="_Toc470194265"/>
      <w:bookmarkEnd w:id="34"/>
      <w:bookmarkEnd w:id="35"/>
      <w:bookmarkEnd w:id="36"/>
      <w:r w:rsidRPr="00955108">
        <w:rPr>
          <w:rFonts w:cstheme="minorHAnsi"/>
          <w:lang w:val="uk-UA"/>
        </w:rPr>
        <w:t xml:space="preserve">Закупівельна документація публікується та розповсюджується за допомогою електронного інструменту </w:t>
      </w:r>
      <w:proofErr w:type="spellStart"/>
      <w:r w:rsidRPr="00955108">
        <w:rPr>
          <w:rFonts w:cstheme="minorHAnsi"/>
          <w:lang w:val="uk-UA"/>
        </w:rPr>
        <w:t>закупівель</w:t>
      </w:r>
      <w:proofErr w:type="spellEnd"/>
      <w:r w:rsidRPr="00955108">
        <w:rPr>
          <w:rFonts w:cstheme="minorHAnsi"/>
          <w:lang w:val="uk-UA"/>
        </w:rPr>
        <w:t>, опис якого надається нижче</w:t>
      </w:r>
      <w:r w:rsidR="00745533" w:rsidRPr="00955108">
        <w:rPr>
          <w:rFonts w:cstheme="minorHAnsi"/>
          <w:lang w:val="uk-UA"/>
        </w:rPr>
        <w:t xml:space="preserve">: </w:t>
      </w:r>
    </w:p>
    <w:p w14:paraId="3EB50A79" w14:textId="24D68277" w:rsidR="00745533" w:rsidRPr="00955108" w:rsidRDefault="00314AE4" w:rsidP="001D4A2B">
      <w:pPr>
        <w:pStyle w:val="a3"/>
        <w:keepNext w:val="0"/>
        <w:widowControl w:val="0"/>
        <w:numPr>
          <w:ilvl w:val="0"/>
          <w:numId w:val="26"/>
        </w:numPr>
        <w:suppressLineNumbers/>
        <w:suppressAutoHyphens/>
        <w:jc w:val="both"/>
        <w:rPr>
          <w:rFonts w:cstheme="minorHAnsi"/>
          <w:lang w:val="uk-UA"/>
        </w:rPr>
      </w:pPr>
      <w:r w:rsidRPr="00955108">
        <w:rPr>
          <w:rFonts w:cstheme="minorHAnsi"/>
          <w:lang w:val="uk-UA"/>
        </w:rPr>
        <w:t>І</w:t>
      </w:r>
      <w:r w:rsidR="0025532C" w:rsidRPr="00955108">
        <w:rPr>
          <w:rFonts w:cstheme="minorHAnsi"/>
          <w:lang w:val="uk-UA"/>
        </w:rPr>
        <w:t xml:space="preserve">нструмент </w:t>
      </w:r>
      <w:proofErr w:type="spellStart"/>
      <w:r w:rsidR="0025532C" w:rsidRPr="00955108">
        <w:rPr>
          <w:rFonts w:cstheme="minorHAnsi"/>
          <w:lang w:val="uk-UA"/>
        </w:rPr>
        <w:t>закупівель</w:t>
      </w:r>
      <w:proofErr w:type="spellEnd"/>
      <w:r w:rsidR="0025532C" w:rsidRPr="00955108">
        <w:rPr>
          <w:rFonts w:cstheme="minorHAnsi"/>
          <w:lang w:val="uk-UA"/>
        </w:rPr>
        <w:t xml:space="preserve"> на веб-платформі zakupki.prom.ua</w:t>
      </w:r>
      <w:r w:rsidR="00F518AD" w:rsidRPr="00955108">
        <w:rPr>
          <w:rFonts w:cstheme="minorHAnsi"/>
          <w:lang w:val="uk-UA"/>
        </w:rPr>
        <w:t>;</w:t>
      </w:r>
      <w:r w:rsidR="0025532C" w:rsidRPr="00955108">
        <w:rPr>
          <w:rFonts w:cstheme="minorHAnsi"/>
          <w:lang w:val="uk-UA"/>
        </w:rPr>
        <w:t xml:space="preserve"> </w:t>
      </w:r>
    </w:p>
    <w:p w14:paraId="24C83FF9" w14:textId="694BBE46" w:rsidR="00F518AD" w:rsidRPr="00955108" w:rsidRDefault="00314AE4" w:rsidP="001D4A2B">
      <w:pPr>
        <w:pStyle w:val="a3"/>
        <w:keepNext w:val="0"/>
        <w:widowControl w:val="0"/>
        <w:numPr>
          <w:ilvl w:val="0"/>
          <w:numId w:val="26"/>
        </w:numPr>
        <w:suppressLineNumbers/>
        <w:suppressAutoHyphens/>
        <w:jc w:val="both"/>
        <w:rPr>
          <w:rFonts w:cstheme="minorHAnsi"/>
          <w:lang w:val="uk-UA"/>
        </w:rPr>
      </w:pPr>
      <w:r w:rsidRPr="00955108">
        <w:rPr>
          <w:rFonts w:cstheme="minorHAnsi"/>
          <w:lang w:val="uk-UA"/>
        </w:rPr>
        <w:t>В</w:t>
      </w:r>
      <w:r w:rsidR="0025532C" w:rsidRPr="00955108">
        <w:rPr>
          <w:rFonts w:cstheme="minorHAnsi"/>
          <w:lang w:val="uk-UA"/>
        </w:rPr>
        <w:t>еб-сторінка:</w:t>
      </w:r>
      <w:r w:rsidR="00745533" w:rsidRPr="00955108">
        <w:rPr>
          <w:rFonts w:cstheme="minorHAnsi"/>
          <w:lang w:val="uk-UA"/>
        </w:rPr>
        <w:t xml:space="preserve"> decentralisation.gov.ua</w:t>
      </w:r>
      <w:r w:rsidR="00F518AD" w:rsidRPr="00955108">
        <w:rPr>
          <w:rFonts w:cstheme="minorHAnsi"/>
          <w:lang w:val="uk-UA"/>
        </w:rPr>
        <w:t>;</w:t>
      </w:r>
    </w:p>
    <w:p w14:paraId="425F88D1" w14:textId="552E986C" w:rsidR="00745533" w:rsidRPr="00955108" w:rsidRDefault="00314AE4" w:rsidP="001D4A2B">
      <w:pPr>
        <w:pStyle w:val="a3"/>
        <w:keepNext w:val="0"/>
        <w:widowControl w:val="0"/>
        <w:numPr>
          <w:ilvl w:val="0"/>
          <w:numId w:val="26"/>
        </w:numPr>
        <w:suppressLineNumbers/>
        <w:suppressAutoHyphens/>
        <w:jc w:val="both"/>
        <w:rPr>
          <w:rFonts w:cstheme="minorHAnsi"/>
          <w:lang w:val="uk-UA"/>
        </w:rPr>
      </w:pPr>
      <w:r w:rsidRPr="00955108">
        <w:rPr>
          <w:rFonts w:cstheme="minorHAnsi"/>
          <w:lang w:val="uk-UA"/>
        </w:rPr>
        <w:t>В</w:t>
      </w:r>
      <w:r w:rsidR="00F518AD" w:rsidRPr="00955108">
        <w:rPr>
          <w:rFonts w:cstheme="minorHAnsi"/>
          <w:lang w:val="uk-UA"/>
        </w:rPr>
        <w:t xml:space="preserve">еб-сторінка </w:t>
      </w:r>
      <w:r w:rsidR="0061201D">
        <w:rPr>
          <w:rFonts w:cstheme="minorHAnsi"/>
        </w:rPr>
        <w:t>tendersontime</w:t>
      </w:r>
      <w:r w:rsidR="00100956">
        <w:rPr>
          <w:rFonts w:cstheme="minorHAnsi"/>
        </w:rPr>
        <w:t>.com</w:t>
      </w:r>
      <w:r w:rsidR="0025532C" w:rsidRPr="00955108">
        <w:rPr>
          <w:rFonts w:cstheme="minorHAnsi"/>
          <w:lang w:val="uk-UA"/>
        </w:rPr>
        <w:t>.</w:t>
      </w:r>
      <w:r w:rsidR="00745533" w:rsidRPr="00955108">
        <w:rPr>
          <w:rFonts w:cstheme="minorHAnsi"/>
          <w:lang w:val="uk-UA"/>
        </w:rPr>
        <w:t xml:space="preserve"> </w:t>
      </w:r>
    </w:p>
    <w:p w14:paraId="661090FE" w14:textId="77777777" w:rsidR="00723577" w:rsidRPr="00955108" w:rsidRDefault="00723577">
      <w:pPr>
        <w:keepNext w:val="0"/>
        <w:widowControl w:val="0"/>
        <w:suppressLineNumbers/>
        <w:suppressAutoHyphens/>
        <w:jc w:val="both"/>
        <w:rPr>
          <w:rFonts w:cstheme="minorHAnsi"/>
          <w:lang w:val="uk-UA"/>
        </w:rPr>
      </w:pPr>
      <w:r w:rsidRPr="00955108">
        <w:rPr>
          <w:rFonts w:cstheme="minorHAnsi"/>
          <w:lang w:val="uk-UA"/>
        </w:rPr>
        <w:t xml:space="preserve">Питання стосовно подання тендерної пропозиції слід адресувати групі підтримки інструменту </w:t>
      </w:r>
      <w:proofErr w:type="spellStart"/>
      <w:r w:rsidRPr="00955108">
        <w:rPr>
          <w:rFonts w:cstheme="minorHAnsi"/>
          <w:lang w:val="uk-UA"/>
        </w:rPr>
        <w:t>закупівель</w:t>
      </w:r>
      <w:proofErr w:type="spellEnd"/>
      <w:r w:rsidRPr="00955108">
        <w:rPr>
          <w:rFonts w:cstheme="minorHAnsi"/>
          <w:lang w:val="uk-UA"/>
        </w:rPr>
        <w:t xml:space="preserve">. Контактні дані: </w:t>
      </w:r>
      <w:r w:rsidR="00517CA7" w:rsidRPr="00955108">
        <w:rPr>
          <w:rFonts w:cstheme="minorHAnsi"/>
          <w:lang w:val="uk-UA"/>
        </w:rPr>
        <w:t>Владислав Тинок</w:t>
      </w:r>
      <w:r w:rsidRPr="00955108">
        <w:rPr>
          <w:rFonts w:cstheme="minorHAnsi"/>
          <w:lang w:val="uk-UA"/>
        </w:rPr>
        <w:t xml:space="preserve">, </w:t>
      </w:r>
      <w:r w:rsidR="00517CA7" w:rsidRPr="00955108">
        <w:rPr>
          <w:rFonts w:cstheme="minorHAnsi"/>
          <w:lang w:val="uk-UA"/>
        </w:rPr>
        <w:t>vladyslav.tynok@ulead.org.ua</w:t>
      </w:r>
    </w:p>
    <w:p w14:paraId="24973CA9" w14:textId="77777777" w:rsidR="00745533" w:rsidRPr="00955108" w:rsidRDefault="007C1D70">
      <w:pPr>
        <w:keepNext w:val="0"/>
        <w:widowControl w:val="0"/>
        <w:suppressLineNumbers/>
        <w:suppressAutoHyphens/>
        <w:jc w:val="both"/>
        <w:rPr>
          <w:rFonts w:cstheme="minorHAnsi"/>
          <w:lang w:val="uk-UA"/>
        </w:rPr>
      </w:pPr>
      <w:r w:rsidRPr="00955108">
        <w:rPr>
          <w:rFonts w:cstheme="minorHAnsi"/>
          <w:lang w:val="uk-UA"/>
        </w:rPr>
        <w:lastRenderedPageBreak/>
        <w:t>У разі відсутності можливості для подання тендерних пропозицій</w:t>
      </w:r>
      <w:r w:rsidR="00723577" w:rsidRPr="00955108">
        <w:rPr>
          <w:rFonts w:cstheme="minorHAnsi"/>
          <w:lang w:val="uk-UA"/>
        </w:rPr>
        <w:t xml:space="preserve"> вищезазначеними способами </w:t>
      </w:r>
      <w:r w:rsidRPr="00955108">
        <w:rPr>
          <w:rFonts w:cstheme="minorHAnsi"/>
          <w:lang w:val="uk-UA"/>
        </w:rPr>
        <w:t xml:space="preserve">тендерні пропозиції можна надсилати </w:t>
      </w:r>
      <w:r w:rsidR="00723577" w:rsidRPr="00955108">
        <w:rPr>
          <w:rFonts w:cstheme="minorHAnsi"/>
          <w:lang w:val="uk-UA"/>
        </w:rPr>
        <w:t xml:space="preserve">електронною поштою за </w:t>
      </w:r>
      <w:proofErr w:type="spellStart"/>
      <w:r w:rsidR="00723577" w:rsidRPr="00955108">
        <w:rPr>
          <w:rFonts w:cstheme="minorHAnsi"/>
          <w:lang w:val="uk-UA"/>
        </w:rPr>
        <w:t>адресою</w:t>
      </w:r>
      <w:bookmarkStart w:id="38" w:name="_Hlk479595750"/>
      <w:proofErr w:type="spellEnd"/>
      <w:r w:rsidR="00723577" w:rsidRPr="00955108">
        <w:rPr>
          <w:rFonts w:cstheme="minorHAnsi"/>
          <w:lang w:val="uk-UA"/>
        </w:rPr>
        <w:t xml:space="preserve">: </w:t>
      </w:r>
      <w:bookmarkEnd w:id="38"/>
      <w:r w:rsidR="00362208" w:rsidRPr="00955108">
        <w:fldChar w:fldCharType="begin"/>
      </w:r>
      <w:r w:rsidR="00362208" w:rsidRPr="00955108">
        <w:rPr>
          <w:rFonts w:cstheme="minorHAnsi"/>
          <w:lang w:val="uk-UA"/>
        </w:rPr>
        <w:instrText xml:space="preserve"> HYPERLINK "mailto:ulead@sklinternational.se" </w:instrText>
      </w:r>
      <w:r w:rsidR="00362208" w:rsidRPr="00955108">
        <w:fldChar w:fldCharType="separate"/>
      </w:r>
      <w:r w:rsidR="00362208" w:rsidRPr="00955108">
        <w:rPr>
          <w:rStyle w:val="af4"/>
          <w:rFonts w:cstheme="minorHAnsi"/>
          <w:color w:val="auto"/>
          <w:lang w:val="uk-UA"/>
        </w:rPr>
        <w:t>ulead@sklinternational.se</w:t>
      </w:r>
      <w:r w:rsidR="00362208" w:rsidRPr="00955108">
        <w:rPr>
          <w:rStyle w:val="af4"/>
          <w:rFonts w:cstheme="minorHAnsi"/>
          <w:color w:val="auto"/>
          <w:lang w:val="uk-UA"/>
        </w:rPr>
        <w:fldChar w:fldCharType="end"/>
      </w:r>
      <w:r w:rsidR="00723577" w:rsidRPr="00955108">
        <w:rPr>
          <w:rFonts w:cstheme="minorHAnsi"/>
          <w:lang w:val="uk-UA"/>
        </w:rPr>
        <w:t>.</w:t>
      </w:r>
    </w:p>
    <w:p w14:paraId="58FEF7CF" w14:textId="2420926E" w:rsidR="00745533" w:rsidRPr="00955108" w:rsidRDefault="00723577">
      <w:pPr>
        <w:keepNext w:val="0"/>
        <w:widowControl w:val="0"/>
        <w:suppressLineNumbers/>
        <w:suppressAutoHyphens/>
        <w:jc w:val="both"/>
        <w:rPr>
          <w:rFonts w:cstheme="minorHAnsi"/>
          <w:lang w:val="uk-UA"/>
        </w:rPr>
      </w:pPr>
      <w:r w:rsidRPr="00955108">
        <w:rPr>
          <w:rFonts w:cstheme="minorHAnsi"/>
          <w:lang w:val="uk-UA"/>
        </w:rPr>
        <w:t>Файли з</w:t>
      </w:r>
      <w:r w:rsidR="0042156C" w:rsidRPr="00955108">
        <w:rPr>
          <w:rFonts w:cstheme="minorHAnsi"/>
          <w:lang w:val="uk-UA"/>
        </w:rPr>
        <w:t xml:space="preserve"> технічною та ціновою пропозицією</w:t>
      </w:r>
      <w:r w:rsidRPr="00955108">
        <w:rPr>
          <w:rFonts w:cstheme="minorHAnsi"/>
          <w:lang w:val="uk-UA"/>
        </w:rPr>
        <w:t xml:space="preserve"> </w:t>
      </w:r>
      <w:r w:rsidR="00C225C3" w:rsidRPr="00955108">
        <w:rPr>
          <w:rFonts w:cstheme="minorHAnsi"/>
          <w:lang w:val="uk-UA"/>
        </w:rPr>
        <w:t>надаються</w:t>
      </w:r>
      <w:r w:rsidRPr="00955108">
        <w:rPr>
          <w:rFonts w:cstheme="minorHAnsi"/>
          <w:lang w:val="uk-UA"/>
        </w:rPr>
        <w:t xml:space="preserve"> в форматі</w:t>
      </w:r>
      <w:r w:rsidR="00745533" w:rsidRPr="00955108">
        <w:rPr>
          <w:rFonts w:cstheme="minorHAnsi"/>
          <w:lang w:val="uk-UA"/>
        </w:rPr>
        <w:t xml:space="preserve"> </w:t>
      </w:r>
      <w:proofErr w:type="spellStart"/>
      <w:r w:rsidR="00C225C3" w:rsidRPr="00955108">
        <w:rPr>
          <w:rFonts w:cstheme="minorHAnsi"/>
          <w:lang w:val="uk-UA"/>
        </w:rPr>
        <w:t>pdf</w:t>
      </w:r>
      <w:proofErr w:type="spellEnd"/>
      <w:r w:rsidR="0042156C" w:rsidRPr="00955108">
        <w:rPr>
          <w:rFonts w:cstheme="minorHAnsi"/>
          <w:lang w:val="uk-UA"/>
        </w:rPr>
        <w:t xml:space="preserve">, можна створити його </w:t>
      </w:r>
      <w:proofErr w:type="spellStart"/>
      <w:r w:rsidR="0042156C" w:rsidRPr="00955108">
        <w:rPr>
          <w:rFonts w:cstheme="minorHAnsi"/>
          <w:lang w:val="uk-UA"/>
        </w:rPr>
        <w:t>zip</w:t>
      </w:r>
      <w:proofErr w:type="spellEnd"/>
      <w:r w:rsidR="0042156C" w:rsidRPr="00955108">
        <w:rPr>
          <w:rFonts w:cstheme="minorHAnsi"/>
          <w:lang w:val="uk-UA"/>
        </w:rPr>
        <w:t>-архів</w:t>
      </w:r>
      <w:r w:rsidRPr="00955108">
        <w:rPr>
          <w:rFonts w:cstheme="minorHAnsi"/>
          <w:lang w:val="uk-UA"/>
        </w:rPr>
        <w:t xml:space="preserve">. </w:t>
      </w:r>
    </w:p>
    <w:p w14:paraId="6491AD0F" w14:textId="77777777" w:rsidR="00723577" w:rsidRPr="00955108" w:rsidRDefault="00723577">
      <w:pPr>
        <w:pStyle w:val="2"/>
        <w:keepNext w:val="0"/>
        <w:keepLines w:val="0"/>
        <w:widowControl w:val="0"/>
        <w:suppressLineNumbers/>
        <w:suppressAutoHyphens/>
        <w:jc w:val="both"/>
        <w:rPr>
          <w:rFonts w:asciiTheme="minorHAnsi" w:hAnsiTheme="minorHAnsi" w:cstheme="minorHAnsi"/>
          <w:lang w:val="uk-UA"/>
        </w:rPr>
      </w:pPr>
      <w:bookmarkStart w:id="39" w:name="_Toc36134155"/>
      <w:bookmarkStart w:id="40" w:name="_Toc36134224"/>
      <w:bookmarkStart w:id="41" w:name="_Toc36134419"/>
      <w:bookmarkStart w:id="42" w:name="_Toc37075627"/>
      <w:bookmarkStart w:id="43" w:name="_Toc37079719"/>
      <w:bookmarkStart w:id="44" w:name="_Toc479296568"/>
      <w:bookmarkStart w:id="45" w:name="_Toc37323111"/>
      <w:bookmarkEnd w:id="37"/>
      <w:bookmarkEnd w:id="39"/>
      <w:bookmarkEnd w:id="40"/>
      <w:bookmarkEnd w:id="41"/>
      <w:bookmarkEnd w:id="42"/>
      <w:bookmarkEnd w:id="43"/>
      <w:r w:rsidRPr="00955108">
        <w:rPr>
          <w:rFonts w:asciiTheme="minorHAnsi" w:hAnsiTheme="minorHAnsi" w:cstheme="minorHAnsi"/>
          <w:lang w:val="uk-UA"/>
        </w:rPr>
        <w:t>Питання та роз’яснення</w:t>
      </w:r>
      <w:bookmarkEnd w:id="44"/>
      <w:bookmarkEnd w:id="45"/>
    </w:p>
    <w:p w14:paraId="43A905EB" w14:textId="77777777" w:rsidR="00723577" w:rsidRPr="00955108" w:rsidRDefault="00723577">
      <w:pPr>
        <w:keepNext w:val="0"/>
        <w:widowControl w:val="0"/>
        <w:suppressLineNumbers/>
        <w:suppressAutoHyphens/>
        <w:jc w:val="both"/>
        <w:rPr>
          <w:rFonts w:cstheme="minorHAnsi"/>
          <w:lang w:val="uk-UA"/>
        </w:rPr>
      </w:pPr>
      <w:r w:rsidRPr="00955108">
        <w:rPr>
          <w:rFonts w:cstheme="minorHAnsi"/>
          <w:lang w:val="uk-UA"/>
        </w:rPr>
        <w:t xml:space="preserve">Будь-які питання стосовно закупівельної документації мають бути надані не пізніше, ніж за два дні до кінцевого терміну подання тендерних пропозицій з метою надання  SKL International часу на підготовку відповіді. </w:t>
      </w:r>
    </w:p>
    <w:p w14:paraId="4654F0AC" w14:textId="21D21E3A" w:rsidR="00723577" w:rsidRPr="00955108" w:rsidRDefault="00723577">
      <w:pPr>
        <w:keepNext w:val="0"/>
        <w:widowControl w:val="0"/>
        <w:suppressLineNumbers/>
        <w:suppressAutoHyphens/>
        <w:jc w:val="both"/>
        <w:rPr>
          <w:rFonts w:cstheme="minorHAnsi"/>
          <w:lang w:val="uk-UA"/>
        </w:rPr>
      </w:pPr>
      <w:r w:rsidRPr="00955108">
        <w:rPr>
          <w:rFonts w:cstheme="minorHAnsi"/>
          <w:lang w:val="uk-UA"/>
        </w:rPr>
        <w:t>Роз</w:t>
      </w:r>
      <w:r w:rsidRPr="00955108">
        <w:rPr>
          <w:rFonts w:cstheme="minorHAnsi"/>
          <w:sz w:val="20"/>
          <w:lang w:val="uk-UA"/>
        </w:rPr>
        <w:t>’</w:t>
      </w:r>
      <w:r w:rsidRPr="00955108">
        <w:rPr>
          <w:rFonts w:cstheme="minorHAnsi"/>
          <w:lang w:val="uk-UA"/>
        </w:rPr>
        <w:t xml:space="preserve">яснення або відповіді мають бути опубліковані не пізніше, ніж за </w:t>
      </w:r>
      <w:r w:rsidR="005E6456" w:rsidRPr="00955108">
        <w:rPr>
          <w:rFonts w:cstheme="minorHAnsi"/>
          <w:lang w:val="uk-UA"/>
        </w:rPr>
        <w:t xml:space="preserve">чотири дні </w:t>
      </w:r>
      <w:r w:rsidRPr="00955108">
        <w:rPr>
          <w:rFonts w:cstheme="minorHAnsi"/>
          <w:lang w:val="uk-UA"/>
        </w:rPr>
        <w:t xml:space="preserve">до кінцевого терміну подання тендерних пропозицій. Тільки опубліковані за допомогою електронних засобів зв’язку роз’яснення або відповіді вважатимуться частиною закупівельної документації, тобто роз’яснення або відповіді, що надаються за допомогою інших механізмів, не мають ніякого відношення до </w:t>
      </w:r>
      <w:proofErr w:type="spellStart"/>
      <w:r w:rsidRPr="00955108">
        <w:rPr>
          <w:rFonts w:cstheme="minorHAnsi"/>
          <w:lang w:val="uk-UA"/>
        </w:rPr>
        <w:t>закупівель</w:t>
      </w:r>
      <w:proofErr w:type="spellEnd"/>
      <w:r w:rsidRPr="00955108">
        <w:rPr>
          <w:rFonts w:cstheme="minorHAnsi"/>
          <w:lang w:val="uk-UA"/>
        </w:rPr>
        <w:t xml:space="preserve"> та не повинні братися до уваги при поданні тендерної пропозиції</w:t>
      </w:r>
      <w:r w:rsidRPr="00955108">
        <w:rPr>
          <w:rFonts w:cstheme="minorHAnsi"/>
          <w:i/>
          <w:lang w:val="uk-UA"/>
        </w:rPr>
        <w:t>.</w:t>
      </w:r>
    </w:p>
    <w:p w14:paraId="30DBDC2C" w14:textId="77777777" w:rsidR="00745533" w:rsidRPr="00955108" w:rsidRDefault="00203FA8" w:rsidP="001D4A2B">
      <w:pPr>
        <w:pStyle w:val="2"/>
        <w:jc w:val="both"/>
        <w:rPr>
          <w:rFonts w:asciiTheme="minorHAnsi" w:hAnsiTheme="minorHAnsi" w:cstheme="minorHAnsi"/>
          <w:lang w:val="uk-UA"/>
        </w:rPr>
      </w:pPr>
      <w:bookmarkStart w:id="46" w:name="_Toc36134157"/>
      <w:bookmarkStart w:id="47" w:name="_Toc36134226"/>
      <w:bookmarkStart w:id="48" w:name="_Toc36134421"/>
      <w:bookmarkStart w:id="49" w:name="_Toc37075629"/>
      <w:bookmarkStart w:id="50" w:name="_Toc37079721"/>
      <w:bookmarkStart w:id="51" w:name="_Toc37323112"/>
      <w:bookmarkStart w:id="52" w:name="_Toc470194266"/>
      <w:bookmarkEnd w:id="46"/>
      <w:bookmarkEnd w:id="47"/>
      <w:bookmarkEnd w:id="48"/>
      <w:bookmarkEnd w:id="49"/>
      <w:bookmarkEnd w:id="50"/>
      <w:r w:rsidRPr="00955108">
        <w:rPr>
          <w:rFonts w:asciiTheme="minorHAnsi" w:hAnsiTheme="minorHAnsi" w:cstheme="minorHAnsi"/>
          <w:lang w:val="uk-UA"/>
        </w:rPr>
        <w:t>Виїзд на об’єкт</w:t>
      </w:r>
      <w:bookmarkEnd w:id="51"/>
      <w:r w:rsidRPr="00955108">
        <w:rPr>
          <w:rFonts w:asciiTheme="minorHAnsi" w:hAnsiTheme="minorHAnsi" w:cstheme="minorHAnsi"/>
          <w:lang w:val="uk-UA"/>
        </w:rPr>
        <w:t xml:space="preserve"> </w:t>
      </w:r>
    </w:p>
    <w:p w14:paraId="7D9A4DC9" w14:textId="337EF940" w:rsidR="003B1460" w:rsidRPr="00955108" w:rsidRDefault="00362208">
      <w:pPr>
        <w:keepNext w:val="0"/>
        <w:widowControl w:val="0"/>
        <w:suppressLineNumbers/>
        <w:suppressAutoHyphens/>
        <w:jc w:val="both"/>
        <w:rPr>
          <w:rFonts w:cstheme="minorHAnsi"/>
          <w:lang w:val="uk-UA"/>
        </w:rPr>
      </w:pPr>
      <w:r w:rsidRPr="002009F9">
        <w:rPr>
          <w:rFonts w:cstheme="minorHAnsi"/>
          <w:lang w:val="uk-UA"/>
        </w:rPr>
        <w:t>Потенційні учасники тендеру можуть самостійно</w:t>
      </w:r>
      <w:r w:rsidR="009E5932" w:rsidRPr="002009F9">
        <w:rPr>
          <w:rFonts w:cstheme="minorHAnsi"/>
          <w:lang w:val="uk-UA"/>
        </w:rPr>
        <w:t xml:space="preserve"> </w:t>
      </w:r>
      <w:r w:rsidR="00A44304" w:rsidRPr="002009F9">
        <w:rPr>
          <w:rFonts w:cstheme="minorHAnsi"/>
          <w:lang w:val="uk-UA"/>
        </w:rPr>
        <w:t>відвідати об’єкт</w:t>
      </w:r>
      <w:r w:rsidR="00A15F57" w:rsidRPr="002009F9">
        <w:rPr>
          <w:rFonts w:cstheme="minorHAnsi"/>
          <w:lang w:val="uk-UA"/>
        </w:rPr>
        <w:t>.</w:t>
      </w:r>
      <w:r w:rsidR="004A0DB7" w:rsidRPr="002009F9">
        <w:rPr>
          <w:rFonts w:cstheme="minorHAnsi"/>
          <w:lang w:val="uk-UA"/>
        </w:rPr>
        <w:t xml:space="preserve"> SKL International не вживає заходів для допомоги учасникам тендеру, якщо вони планують відвідати об’єкт.</w:t>
      </w:r>
    </w:p>
    <w:p w14:paraId="5BDD79F0" w14:textId="77777777" w:rsidR="00EB4760" w:rsidRPr="00955108" w:rsidRDefault="00723577" w:rsidP="001D4A2B">
      <w:pPr>
        <w:pStyle w:val="2"/>
        <w:keepNext w:val="0"/>
        <w:keepLines w:val="0"/>
        <w:widowControl w:val="0"/>
        <w:suppressLineNumbers/>
        <w:suppressAutoHyphens/>
        <w:jc w:val="both"/>
        <w:rPr>
          <w:rFonts w:asciiTheme="minorHAnsi" w:hAnsiTheme="minorHAnsi" w:cstheme="minorHAnsi"/>
          <w:lang w:val="uk-UA"/>
        </w:rPr>
      </w:pPr>
      <w:bookmarkStart w:id="53" w:name="_Toc36134159"/>
      <w:bookmarkStart w:id="54" w:name="_Toc36134228"/>
      <w:bookmarkStart w:id="55" w:name="_Toc36134423"/>
      <w:bookmarkStart w:id="56" w:name="_Toc37075631"/>
      <w:bookmarkStart w:id="57" w:name="_Toc37079723"/>
      <w:bookmarkStart w:id="58" w:name="_Toc37323113"/>
      <w:bookmarkEnd w:id="52"/>
      <w:bookmarkEnd w:id="53"/>
      <w:bookmarkEnd w:id="54"/>
      <w:bookmarkEnd w:id="55"/>
      <w:bookmarkEnd w:id="56"/>
      <w:bookmarkEnd w:id="57"/>
      <w:r w:rsidRPr="00955108">
        <w:rPr>
          <w:rFonts w:asciiTheme="minorHAnsi" w:hAnsiTheme="minorHAnsi" w:cstheme="minorHAnsi"/>
          <w:lang w:val="uk-UA"/>
        </w:rPr>
        <w:t>Подання тендерної пропозиції</w:t>
      </w:r>
      <w:bookmarkEnd w:id="58"/>
    </w:p>
    <w:p w14:paraId="5A9BDD54" w14:textId="286D8AF4" w:rsidR="00713BA6" w:rsidRPr="00955108" w:rsidRDefault="00713BA6">
      <w:pPr>
        <w:keepNext w:val="0"/>
        <w:widowControl w:val="0"/>
        <w:suppressLineNumbers/>
        <w:suppressAutoHyphens/>
        <w:jc w:val="both"/>
        <w:rPr>
          <w:rFonts w:cstheme="minorHAnsi"/>
          <w:lang w:val="uk-UA"/>
        </w:rPr>
      </w:pPr>
      <w:r w:rsidRPr="00955108">
        <w:rPr>
          <w:rFonts w:cstheme="minorHAnsi"/>
          <w:lang w:val="uk-UA"/>
        </w:rPr>
        <w:t>Тендерна пропозиція повинна бути надана не пізніше дати, зазначеної на першій сторінці цього документу</w:t>
      </w:r>
      <w:r w:rsidRPr="00955108">
        <w:rPr>
          <w:rFonts w:cstheme="minorHAnsi"/>
          <w:i/>
          <w:lang w:val="uk-UA"/>
        </w:rPr>
        <w:t xml:space="preserve">. </w:t>
      </w:r>
      <w:r w:rsidRPr="00955108">
        <w:rPr>
          <w:rFonts w:cstheme="minorHAnsi"/>
          <w:lang w:val="uk-UA"/>
        </w:rPr>
        <w:t xml:space="preserve">Тендерні пропозиції, надані </w:t>
      </w:r>
      <w:r w:rsidR="00CD1C40" w:rsidRPr="00955108">
        <w:rPr>
          <w:rFonts w:cstheme="minorHAnsi"/>
          <w:lang w:val="uk-UA"/>
        </w:rPr>
        <w:t>після зазначеної дати</w:t>
      </w:r>
      <w:r w:rsidRPr="00955108">
        <w:rPr>
          <w:rFonts w:cstheme="minorHAnsi"/>
          <w:lang w:val="uk-UA"/>
        </w:rPr>
        <w:t xml:space="preserve">, не розглядатимуться. </w:t>
      </w:r>
    </w:p>
    <w:p w14:paraId="3673F691" w14:textId="69359157" w:rsidR="00CD1C40" w:rsidRPr="00955108" w:rsidRDefault="00CD1C40">
      <w:pPr>
        <w:keepNext w:val="0"/>
        <w:widowControl w:val="0"/>
        <w:suppressLineNumbers/>
        <w:suppressAutoHyphens/>
        <w:jc w:val="both"/>
        <w:rPr>
          <w:rFonts w:cstheme="minorHAnsi"/>
          <w:lang w:val="uk-UA"/>
        </w:rPr>
      </w:pPr>
      <w:r w:rsidRPr="00955108">
        <w:rPr>
          <w:rFonts w:cstheme="minorHAnsi"/>
          <w:lang w:val="uk-UA"/>
        </w:rPr>
        <w:t xml:space="preserve">Тендерні пропозиції подаються шляхом завантаження тендерних документів на інструмент </w:t>
      </w:r>
      <w:proofErr w:type="spellStart"/>
      <w:r w:rsidRPr="00955108">
        <w:rPr>
          <w:rFonts w:cstheme="minorHAnsi"/>
          <w:lang w:val="uk-UA"/>
        </w:rPr>
        <w:t>закупівель</w:t>
      </w:r>
      <w:proofErr w:type="spellEnd"/>
      <w:r w:rsidRPr="00955108">
        <w:rPr>
          <w:rFonts w:cstheme="minorHAnsi"/>
          <w:lang w:val="uk-UA"/>
        </w:rPr>
        <w:t>.</w:t>
      </w:r>
      <w:r w:rsidR="00B33081" w:rsidRPr="00955108">
        <w:rPr>
          <w:rFonts w:cstheme="minorHAnsi"/>
          <w:lang w:val="uk-UA"/>
        </w:rPr>
        <w:t xml:space="preserve"> У разі неможливості подати тендерні пропозиції через запро</w:t>
      </w:r>
      <w:r w:rsidR="004947B7">
        <w:rPr>
          <w:rFonts w:cstheme="minorHAnsi"/>
          <w:lang w:val="uk-UA"/>
        </w:rPr>
        <w:t>по</w:t>
      </w:r>
      <w:r w:rsidR="00B33081" w:rsidRPr="00955108">
        <w:rPr>
          <w:rFonts w:cstheme="minorHAnsi"/>
          <w:lang w:val="uk-UA"/>
        </w:rPr>
        <w:t xml:space="preserve">нований інструмент </w:t>
      </w:r>
      <w:proofErr w:type="spellStart"/>
      <w:r w:rsidR="00B33081" w:rsidRPr="00955108">
        <w:rPr>
          <w:rFonts w:cstheme="minorHAnsi"/>
          <w:lang w:val="uk-UA"/>
        </w:rPr>
        <w:t>закупів</w:t>
      </w:r>
      <w:r w:rsidR="002128DD" w:rsidRPr="00955108">
        <w:rPr>
          <w:rFonts w:cstheme="minorHAnsi"/>
          <w:lang w:val="uk-UA"/>
        </w:rPr>
        <w:t>е</w:t>
      </w:r>
      <w:r w:rsidR="00B33081" w:rsidRPr="00955108">
        <w:rPr>
          <w:rFonts w:cstheme="minorHAnsi"/>
          <w:lang w:val="uk-UA"/>
        </w:rPr>
        <w:t>л</w:t>
      </w:r>
      <w:r w:rsidR="002128DD" w:rsidRPr="00955108">
        <w:rPr>
          <w:rFonts w:cstheme="minorHAnsi"/>
          <w:lang w:val="uk-UA"/>
        </w:rPr>
        <w:t>ь</w:t>
      </w:r>
      <w:proofErr w:type="spellEnd"/>
      <w:r w:rsidR="00B33081" w:rsidRPr="00955108">
        <w:rPr>
          <w:rFonts w:cstheme="minorHAnsi"/>
          <w:lang w:val="uk-UA"/>
        </w:rPr>
        <w:t>, тендерні пропозиції мають бути надіслані на наступну електронну пошту: ulead@sklinternational.se.</w:t>
      </w:r>
    </w:p>
    <w:p w14:paraId="2886C3FF" w14:textId="77777777" w:rsidR="00723577" w:rsidRPr="00955108" w:rsidRDefault="00723577">
      <w:pPr>
        <w:keepNext w:val="0"/>
        <w:spacing w:before="0" w:after="160"/>
        <w:jc w:val="both"/>
        <w:rPr>
          <w:rFonts w:cstheme="minorHAnsi"/>
          <w:lang w:val="uk-UA"/>
        </w:rPr>
      </w:pPr>
      <w:r w:rsidRPr="00955108">
        <w:rPr>
          <w:rFonts w:cstheme="minorHAnsi"/>
          <w:lang w:val="uk-UA"/>
        </w:rPr>
        <w:t xml:space="preserve">Тендерні пропозиції </w:t>
      </w:r>
      <w:r w:rsidR="00713BA6" w:rsidRPr="00955108">
        <w:rPr>
          <w:rFonts w:cstheme="minorHAnsi"/>
          <w:lang w:val="uk-UA"/>
        </w:rPr>
        <w:t>повинні</w:t>
      </w:r>
      <w:r w:rsidRPr="00955108">
        <w:rPr>
          <w:rFonts w:cstheme="minorHAnsi"/>
          <w:lang w:val="uk-UA"/>
        </w:rPr>
        <w:t xml:space="preserve"> бути подані англійською або українською мовами та підписа</w:t>
      </w:r>
      <w:r w:rsidR="00DD7918" w:rsidRPr="00955108">
        <w:rPr>
          <w:rFonts w:cstheme="minorHAnsi"/>
          <w:lang w:val="uk-UA"/>
        </w:rPr>
        <w:t>ні уповноваженим представником у</w:t>
      </w:r>
      <w:r w:rsidRPr="00955108">
        <w:rPr>
          <w:rFonts w:cstheme="minorHAnsi"/>
          <w:lang w:val="uk-UA"/>
        </w:rPr>
        <w:t>часника тендеру.</w:t>
      </w:r>
    </w:p>
    <w:p w14:paraId="5519D75D" w14:textId="77777777" w:rsidR="00723577" w:rsidRPr="00955108" w:rsidRDefault="00723577">
      <w:pPr>
        <w:keepNext w:val="0"/>
        <w:widowControl w:val="0"/>
        <w:suppressLineNumbers/>
        <w:suppressAutoHyphens/>
        <w:jc w:val="both"/>
        <w:rPr>
          <w:rFonts w:cstheme="minorHAnsi"/>
          <w:lang w:val="uk-UA"/>
        </w:rPr>
      </w:pPr>
      <w:r w:rsidRPr="00955108">
        <w:rPr>
          <w:rFonts w:cstheme="minorHAnsi"/>
          <w:lang w:val="uk-UA"/>
        </w:rPr>
        <w:t>Компенсація витрат на підготовку тендерних пропозицій не передбачена.</w:t>
      </w:r>
    </w:p>
    <w:p w14:paraId="3FF36F2C" w14:textId="77777777" w:rsidR="00713BA6" w:rsidRPr="00955108" w:rsidRDefault="00713BA6">
      <w:pPr>
        <w:pStyle w:val="2"/>
        <w:keepNext w:val="0"/>
        <w:keepLines w:val="0"/>
        <w:widowControl w:val="0"/>
        <w:suppressLineNumbers/>
        <w:suppressAutoHyphens/>
        <w:jc w:val="both"/>
        <w:rPr>
          <w:rFonts w:asciiTheme="minorHAnsi" w:hAnsiTheme="minorHAnsi" w:cstheme="minorHAnsi"/>
          <w:lang w:val="uk-UA"/>
        </w:rPr>
      </w:pPr>
      <w:bookmarkStart w:id="59" w:name="_Toc36134161"/>
      <w:bookmarkStart w:id="60" w:name="_Toc36134230"/>
      <w:bookmarkStart w:id="61" w:name="_Toc36134425"/>
      <w:bookmarkStart w:id="62" w:name="_Toc37075633"/>
      <w:bookmarkStart w:id="63" w:name="_Toc37079725"/>
      <w:bookmarkStart w:id="64" w:name="_Toc469751403"/>
      <w:bookmarkStart w:id="65" w:name="_Toc469754750"/>
      <w:bookmarkStart w:id="66" w:name="_Toc469755806"/>
      <w:bookmarkStart w:id="67" w:name="_Toc469751404"/>
      <w:bookmarkStart w:id="68" w:name="_Toc469754751"/>
      <w:bookmarkStart w:id="69" w:name="_Toc469755807"/>
      <w:bookmarkStart w:id="70" w:name="_Toc469751406"/>
      <w:bookmarkStart w:id="71" w:name="_Toc469754753"/>
      <w:bookmarkStart w:id="72" w:name="_Toc469755809"/>
      <w:bookmarkStart w:id="73" w:name="_Toc469751408"/>
      <w:bookmarkStart w:id="74" w:name="_Toc469754755"/>
      <w:bookmarkStart w:id="75" w:name="_Toc469755811"/>
      <w:bookmarkStart w:id="76" w:name="_Toc479296570"/>
      <w:bookmarkStart w:id="77" w:name="_Toc37323114"/>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955108">
        <w:rPr>
          <w:rFonts w:asciiTheme="minorHAnsi" w:hAnsiTheme="minorHAnsi" w:cstheme="minorHAnsi"/>
          <w:lang w:val="uk-UA"/>
        </w:rPr>
        <w:t>Термін дії тендерної пропозиції</w:t>
      </w:r>
      <w:bookmarkEnd w:id="76"/>
      <w:bookmarkEnd w:id="77"/>
    </w:p>
    <w:p w14:paraId="78FCB563" w14:textId="77777777" w:rsidR="00713BA6" w:rsidRPr="00955108" w:rsidRDefault="00713BA6">
      <w:pPr>
        <w:keepNext w:val="0"/>
        <w:widowControl w:val="0"/>
        <w:suppressLineNumbers/>
        <w:suppressAutoHyphens/>
        <w:jc w:val="both"/>
        <w:rPr>
          <w:rFonts w:cstheme="minorHAnsi"/>
          <w:lang w:val="uk-UA"/>
        </w:rPr>
      </w:pPr>
      <w:r w:rsidRPr="00955108">
        <w:rPr>
          <w:rFonts w:cstheme="minorHAnsi"/>
          <w:lang w:val="uk-UA"/>
        </w:rPr>
        <w:t xml:space="preserve">Тендерні пропозиції повинні бути дійсними </w:t>
      </w:r>
      <w:r w:rsidR="00DD7918" w:rsidRPr="00955108">
        <w:rPr>
          <w:rFonts w:cstheme="minorHAnsi"/>
          <w:lang w:val="uk-UA"/>
        </w:rPr>
        <w:t xml:space="preserve">протягом </w:t>
      </w:r>
      <w:r w:rsidRPr="00955108">
        <w:rPr>
          <w:rFonts w:cstheme="minorHAnsi"/>
          <w:lang w:val="uk-UA"/>
        </w:rPr>
        <w:t>60 днів</w:t>
      </w:r>
      <w:r w:rsidR="00DD7918" w:rsidRPr="00955108">
        <w:rPr>
          <w:rFonts w:cstheme="minorHAnsi"/>
          <w:lang w:val="uk-UA"/>
        </w:rPr>
        <w:t>, починаючи з кінцевого терміну, встановленого для подання тендерних пропозицій</w:t>
      </w:r>
      <w:r w:rsidRPr="00955108">
        <w:rPr>
          <w:rFonts w:cstheme="minorHAnsi"/>
          <w:lang w:val="uk-UA"/>
        </w:rPr>
        <w:t xml:space="preserve">. </w:t>
      </w:r>
    </w:p>
    <w:p w14:paraId="11C77EF8" w14:textId="77777777" w:rsidR="00462F19" w:rsidRPr="00955108" w:rsidRDefault="00713BA6" w:rsidP="001D4A2B">
      <w:pPr>
        <w:pStyle w:val="3"/>
        <w:keepNext w:val="0"/>
        <w:keepLines w:val="0"/>
        <w:widowControl w:val="0"/>
        <w:suppressLineNumbers/>
        <w:suppressAutoHyphens/>
        <w:jc w:val="both"/>
        <w:rPr>
          <w:rFonts w:asciiTheme="minorHAnsi" w:eastAsiaTheme="minorHAnsi" w:hAnsiTheme="minorHAnsi" w:cstheme="minorHAnsi"/>
          <w:color w:val="2E74B5" w:themeColor="accent1" w:themeShade="BF"/>
          <w:sz w:val="22"/>
          <w:szCs w:val="22"/>
          <w:lang w:val="uk-UA"/>
        </w:rPr>
      </w:pPr>
      <w:bookmarkStart w:id="78" w:name="_Toc37323115"/>
      <w:r w:rsidRPr="00955108">
        <w:rPr>
          <w:rFonts w:asciiTheme="minorHAnsi" w:eastAsiaTheme="minorHAnsi" w:hAnsiTheme="minorHAnsi" w:cstheme="minorHAnsi"/>
          <w:color w:val="2E74B5" w:themeColor="accent1" w:themeShade="BF"/>
          <w:sz w:val="22"/>
          <w:szCs w:val="22"/>
          <w:lang w:val="uk-UA"/>
        </w:rPr>
        <w:t>Зміст та форма тендерної пропозиції</w:t>
      </w:r>
      <w:bookmarkEnd w:id="78"/>
    </w:p>
    <w:p w14:paraId="2D5EA811" w14:textId="77777777" w:rsidR="00713BA6" w:rsidRPr="00955108" w:rsidRDefault="00713BA6">
      <w:pPr>
        <w:keepNext w:val="0"/>
        <w:widowControl w:val="0"/>
        <w:suppressLineNumbers/>
        <w:suppressAutoHyphens/>
        <w:jc w:val="both"/>
        <w:rPr>
          <w:rFonts w:cstheme="minorHAnsi"/>
          <w:lang w:val="uk-UA"/>
        </w:rPr>
      </w:pPr>
      <w:r w:rsidRPr="00955108">
        <w:rPr>
          <w:rFonts w:cstheme="minorHAnsi"/>
          <w:lang w:val="uk-UA"/>
        </w:rPr>
        <w:t>Вкрай важливо, щоб тендерна пропозиція включала всю інформацію, яка запитується. Тендерна пропозиція повинна продемонструвати виконання умов та вимог закупівельної документації. Якщо тенде</w:t>
      </w:r>
      <w:r w:rsidR="008C24E8" w:rsidRPr="00955108">
        <w:rPr>
          <w:rFonts w:cstheme="minorHAnsi"/>
          <w:lang w:val="uk-UA"/>
        </w:rPr>
        <w:t>рні пропозиції є неповними або</w:t>
      </w:r>
      <w:r w:rsidRPr="00955108">
        <w:rPr>
          <w:rFonts w:cstheme="minorHAnsi"/>
          <w:lang w:val="uk-UA"/>
        </w:rPr>
        <w:t xml:space="preserve"> тендерна пропозиція не в</w:t>
      </w:r>
      <w:r w:rsidR="008C24E8" w:rsidRPr="00955108">
        <w:rPr>
          <w:rFonts w:cstheme="minorHAnsi"/>
          <w:lang w:val="uk-UA"/>
        </w:rPr>
        <w:t xml:space="preserve">ідповідає всім вимогам, тендерну пропозицію може бути </w:t>
      </w:r>
      <w:proofErr w:type="spellStart"/>
      <w:r w:rsidR="008C24E8" w:rsidRPr="00955108">
        <w:rPr>
          <w:rFonts w:cstheme="minorHAnsi"/>
          <w:lang w:val="uk-UA"/>
        </w:rPr>
        <w:t>відхилено</w:t>
      </w:r>
      <w:proofErr w:type="spellEnd"/>
      <w:r w:rsidRPr="00955108">
        <w:rPr>
          <w:rFonts w:cstheme="minorHAnsi"/>
          <w:lang w:val="uk-UA"/>
        </w:rPr>
        <w:t xml:space="preserve">. </w:t>
      </w:r>
    </w:p>
    <w:p w14:paraId="236261F4" w14:textId="77777777" w:rsidR="00713BA6" w:rsidRPr="00955108" w:rsidRDefault="00713BA6">
      <w:pPr>
        <w:keepNext w:val="0"/>
        <w:widowControl w:val="0"/>
        <w:suppressLineNumbers/>
        <w:suppressAutoHyphens/>
        <w:jc w:val="both"/>
        <w:rPr>
          <w:rFonts w:cstheme="minorHAnsi"/>
          <w:lang w:val="uk-UA"/>
        </w:rPr>
      </w:pPr>
      <w:r w:rsidRPr="00955108">
        <w:rPr>
          <w:rFonts w:cstheme="minorHAnsi"/>
          <w:lang w:val="uk-UA"/>
        </w:rPr>
        <w:lastRenderedPageBreak/>
        <w:t>Закупівельна документація містить форми тендерної пропозиції – учасникам тендеру рекомендується користуватися цими формами при підготовці тендерної пропозиції з метою забезпечення включення всієї необхідної інформації.</w:t>
      </w:r>
    </w:p>
    <w:p w14:paraId="105495F3" w14:textId="77777777" w:rsidR="00713BA6" w:rsidRPr="00955108" w:rsidRDefault="00713BA6">
      <w:pPr>
        <w:keepNext w:val="0"/>
        <w:widowControl w:val="0"/>
        <w:suppressLineNumbers/>
        <w:suppressAutoHyphens/>
        <w:jc w:val="both"/>
        <w:rPr>
          <w:rFonts w:cstheme="minorHAnsi"/>
          <w:lang w:val="uk-UA"/>
        </w:rPr>
      </w:pPr>
      <w:r w:rsidRPr="00955108">
        <w:rPr>
          <w:rFonts w:cstheme="minorHAnsi"/>
          <w:lang w:val="uk-UA"/>
        </w:rPr>
        <w:t>Форми тендерної пропозиції підготовлені в форматі Microsoft Office Word. Для того, щоб прочитати та заповнити ці форми, учасник тендеру повинен мати програму, сумісну з Microsoft Office. Місце, відведене для відповіді, під час заповнення автоматично розширюється. У разі потреби в окремому додатку</w:t>
      </w:r>
      <w:r w:rsidR="00740AD0" w:rsidRPr="00955108">
        <w:rPr>
          <w:rFonts w:cstheme="minorHAnsi"/>
          <w:lang w:val="uk-UA"/>
        </w:rPr>
        <w:t xml:space="preserve"> можна надати детальний опис</w:t>
      </w:r>
      <w:r w:rsidRPr="00955108">
        <w:rPr>
          <w:rFonts w:cstheme="minorHAnsi"/>
          <w:lang w:val="uk-UA"/>
        </w:rPr>
        <w:t>. При використанні учасниками тендеру додатків важливо, щоб вони надавались разом із основною частиною тендерної пропозиції.</w:t>
      </w:r>
    </w:p>
    <w:p w14:paraId="1809499F" w14:textId="77777777" w:rsidR="00462F19" w:rsidRPr="00955108" w:rsidRDefault="00713BA6" w:rsidP="001D4A2B">
      <w:pPr>
        <w:pStyle w:val="2"/>
        <w:keepNext w:val="0"/>
        <w:keepLines w:val="0"/>
        <w:widowControl w:val="0"/>
        <w:suppressLineNumbers/>
        <w:suppressAutoHyphens/>
        <w:jc w:val="both"/>
        <w:rPr>
          <w:rFonts w:asciiTheme="minorHAnsi" w:hAnsiTheme="minorHAnsi" w:cstheme="minorHAnsi"/>
          <w:lang w:val="uk-UA"/>
        </w:rPr>
      </w:pPr>
      <w:bookmarkStart w:id="79" w:name="_Toc37323116"/>
      <w:r w:rsidRPr="00955108">
        <w:rPr>
          <w:rFonts w:asciiTheme="minorHAnsi" w:hAnsiTheme="minorHAnsi" w:cstheme="minorHAnsi"/>
          <w:lang w:val="uk-UA"/>
        </w:rPr>
        <w:t>Оцінка тендерних пропозицій</w:t>
      </w:r>
      <w:bookmarkEnd w:id="79"/>
    </w:p>
    <w:p w14:paraId="375A1109" w14:textId="77777777" w:rsidR="00713BA6" w:rsidRPr="00955108" w:rsidRDefault="00713BA6">
      <w:pPr>
        <w:keepNext w:val="0"/>
        <w:widowControl w:val="0"/>
        <w:suppressLineNumbers/>
        <w:suppressAutoHyphens/>
        <w:jc w:val="both"/>
        <w:rPr>
          <w:rFonts w:cstheme="minorHAnsi"/>
          <w:lang w:val="uk-UA"/>
        </w:rPr>
      </w:pPr>
      <w:r w:rsidRPr="00955108">
        <w:rPr>
          <w:rFonts w:cstheme="minorHAnsi"/>
          <w:lang w:val="uk-UA"/>
        </w:rPr>
        <w:t>При оцінці наданих тендерних пропозицій SKL International може вживати заходів з перевірки інформації, включеної до тендерної пропозиції. У разі надання уча</w:t>
      </w:r>
      <w:r w:rsidR="000B3325" w:rsidRPr="00955108">
        <w:rPr>
          <w:rFonts w:cstheme="minorHAnsi"/>
          <w:lang w:val="uk-UA"/>
        </w:rPr>
        <w:t>сниками тендеру невірної чи не</w:t>
      </w:r>
      <w:r w:rsidRPr="00955108">
        <w:rPr>
          <w:rFonts w:cstheme="minorHAnsi"/>
          <w:lang w:val="uk-UA"/>
        </w:rPr>
        <w:t xml:space="preserve">достовірної в будь-якому відношенні інформації, </w:t>
      </w:r>
      <w:r w:rsidR="000B3325" w:rsidRPr="00955108">
        <w:rPr>
          <w:rFonts w:cstheme="minorHAnsi"/>
          <w:lang w:val="uk-UA"/>
        </w:rPr>
        <w:t xml:space="preserve">тендерну пропозицію може бути </w:t>
      </w:r>
      <w:proofErr w:type="spellStart"/>
      <w:r w:rsidR="000B3325" w:rsidRPr="00955108">
        <w:rPr>
          <w:rFonts w:cstheme="minorHAnsi"/>
          <w:lang w:val="uk-UA"/>
        </w:rPr>
        <w:t>відхилено</w:t>
      </w:r>
      <w:proofErr w:type="spellEnd"/>
      <w:r w:rsidRPr="00955108">
        <w:rPr>
          <w:rFonts w:cstheme="minorHAnsi"/>
          <w:lang w:val="uk-UA"/>
        </w:rPr>
        <w:t xml:space="preserve">. </w:t>
      </w:r>
    </w:p>
    <w:p w14:paraId="154C498F" w14:textId="0806159A" w:rsidR="0024566E" w:rsidRPr="00955108" w:rsidRDefault="00713BA6">
      <w:pPr>
        <w:keepNext w:val="0"/>
        <w:widowControl w:val="0"/>
        <w:suppressLineNumbers/>
        <w:suppressAutoHyphens/>
        <w:jc w:val="both"/>
        <w:rPr>
          <w:rFonts w:cstheme="minorHAnsi"/>
          <w:lang w:val="uk-UA"/>
        </w:rPr>
      </w:pPr>
      <w:r w:rsidRPr="00955108">
        <w:rPr>
          <w:rFonts w:cstheme="minorHAnsi"/>
          <w:lang w:val="uk-UA"/>
        </w:rPr>
        <w:t>Всі тендерні пропозиції, що відповідають обов</w:t>
      </w:r>
      <w:r w:rsidRPr="00955108">
        <w:rPr>
          <w:rFonts w:cstheme="minorHAnsi"/>
          <w:sz w:val="20"/>
          <w:lang w:val="uk-UA"/>
        </w:rPr>
        <w:t>’</w:t>
      </w:r>
      <w:r w:rsidRPr="00955108">
        <w:rPr>
          <w:rFonts w:cstheme="minorHAnsi"/>
          <w:lang w:val="uk-UA"/>
        </w:rPr>
        <w:t>язковим вимогам, підлягають оцінці. Оцінка відбуватиметься на основі критеріїв,</w:t>
      </w:r>
      <w:r w:rsidR="004A1E31" w:rsidRPr="00955108">
        <w:rPr>
          <w:rFonts w:cstheme="minorHAnsi"/>
          <w:lang w:val="uk-UA"/>
        </w:rPr>
        <w:t xml:space="preserve"> опис яких наведений у </w:t>
      </w:r>
      <w:r w:rsidR="004A5EC4" w:rsidRPr="00955108">
        <w:rPr>
          <w:rFonts w:cstheme="minorHAnsi"/>
          <w:lang w:val="uk-UA"/>
        </w:rPr>
        <w:t>Р</w:t>
      </w:r>
      <w:r w:rsidR="004A1E31" w:rsidRPr="00955108">
        <w:rPr>
          <w:rFonts w:cstheme="minorHAnsi"/>
          <w:lang w:val="uk-UA"/>
        </w:rPr>
        <w:t xml:space="preserve">озділі </w:t>
      </w:r>
      <w:r w:rsidR="004A5EC4" w:rsidRPr="00955108">
        <w:rPr>
          <w:rFonts w:cstheme="minorHAnsi"/>
          <w:lang w:val="uk-UA"/>
        </w:rPr>
        <w:t>6</w:t>
      </w:r>
      <w:r w:rsidR="0024566E" w:rsidRPr="00955108">
        <w:rPr>
          <w:rFonts w:cstheme="minorHAnsi"/>
          <w:lang w:val="uk-UA"/>
        </w:rPr>
        <w:t xml:space="preserve">. </w:t>
      </w:r>
    </w:p>
    <w:p w14:paraId="2AAEAAC6" w14:textId="77777777" w:rsidR="00203FA8" w:rsidRPr="00955108" w:rsidRDefault="00203FA8">
      <w:pPr>
        <w:pStyle w:val="2"/>
        <w:keepNext w:val="0"/>
        <w:keepLines w:val="0"/>
        <w:widowControl w:val="0"/>
        <w:suppressLineNumbers/>
        <w:suppressAutoHyphens/>
        <w:jc w:val="both"/>
        <w:rPr>
          <w:rFonts w:asciiTheme="minorHAnsi" w:hAnsiTheme="minorHAnsi" w:cstheme="minorHAnsi"/>
          <w:lang w:val="uk-UA"/>
        </w:rPr>
      </w:pPr>
      <w:bookmarkStart w:id="80" w:name="_Toc479296573"/>
      <w:bookmarkStart w:id="81" w:name="_Toc37323117"/>
      <w:r w:rsidRPr="00955108">
        <w:rPr>
          <w:rFonts w:asciiTheme="minorHAnsi" w:hAnsiTheme="minorHAnsi" w:cstheme="minorHAnsi"/>
          <w:lang w:val="uk-UA"/>
        </w:rPr>
        <w:t>Потенційні переговори</w:t>
      </w:r>
      <w:bookmarkEnd w:id="80"/>
      <w:bookmarkEnd w:id="81"/>
    </w:p>
    <w:p w14:paraId="09DA2DC6" w14:textId="77777777" w:rsidR="00203FA8" w:rsidRPr="00955108" w:rsidRDefault="00203FA8">
      <w:pPr>
        <w:keepNext w:val="0"/>
        <w:widowControl w:val="0"/>
        <w:suppressLineNumbers/>
        <w:suppressAutoHyphens/>
        <w:jc w:val="both"/>
        <w:rPr>
          <w:rFonts w:cstheme="minorHAnsi"/>
          <w:lang w:val="uk-UA"/>
        </w:rPr>
      </w:pPr>
      <w:r w:rsidRPr="00955108">
        <w:rPr>
          <w:rFonts w:cstheme="minorHAnsi"/>
          <w:lang w:val="uk-UA"/>
        </w:rPr>
        <w:t>SKL International має право запросити учасників тендеру, які відповідають кваліфікаційним критеріям, до переговорів. Переговори відбуватимуться у разі запрошення компанією SKL International учасника тендеру на відповідну зустріч, і навпаки - учасники тендеру не мають права вимагати переговорів.</w:t>
      </w:r>
    </w:p>
    <w:p w14:paraId="121AAF1E" w14:textId="54A6A10B" w:rsidR="0002354D" w:rsidRPr="00955108" w:rsidRDefault="00203FA8">
      <w:pPr>
        <w:keepNext w:val="0"/>
        <w:widowControl w:val="0"/>
        <w:suppressLineNumbers/>
        <w:suppressAutoHyphens/>
        <w:jc w:val="both"/>
        <w:rPr>
          <w:rFonts w:cstheme="minorHAnsi"/>
          <w:lang w:val="uk-UA"/>
        </w:rPr>
      </w:pPr>
      <w:r w:rsidRPr="00955108">
        <w:rPr>
          <w:rFonts w:cstheme="minorHAnsi"/>
          <w:lang w:val="uk-UA"/>
        </w:rPr>
        <w:t>Потенційні переговори можуть проводитися поступово, в кілька етапів. Це означає, що SKL International скорочуватиме кількість учасників тендерів, які будуть переходити до наступного етапу переговорів. Таке скорочення повинно ґрунтуватися на об’єктивних крит</w:t>
      </w:r>
      <w:r w:rsidR="009C7117" w:rsidRPr="00955108">
        <w:rPr>
          <w:rFonts w:cstheme="minorHAnsi"/>
          <w:lang w:val="uk-UA"/>
        </w:rPr>
        <w:t xml:space="preserve">еріях оцінки згідно з </w:t>
      </w:r>
      <w:r w:rsidR="00393370" w:rsidRPr="00955108">
        <w:rPr>
          <w:rFonts w:cstheme="minorHAnsi"/>
          <w:lang w:val="uk-UA"/>
        </w:rPr>
        <w:t>Р</w:t>
      </w:r>
      <w:r w:rsidR="009C7117" w:rsidRPr="00955108">
        <w:rPr>
          <w:rFonts w:cstheme="minorHAnsi"/>
          <w:lang w:val="uk-UA"/>
        </w:rPr>
        <w:t xml:space="preserve">озділом </w:t>
      </w:r>
      <w:r w:rsidR="00393370" w:rsidRPr="00955108">
        <w:rPr>
          <w:rFonts w:cstheme="minorHAnsi"/>
          <w:lang w:val="uk-UA"/>
        </w:rPr>
        <w:t>6</w:t>
      </w:r>
      <w:r w:rsidRPr="00955108">
        <w:rPr>
          <w:rFonts w:cstheme="minorHAnsi"/>
          <w:lang w:val="uk-UA"/>
        </w:rPr>
        <w:t xml:space="preserve"> цього документу</w:t>
      </w:r>
      <w:r w:rsidR="001929E3" w:rsidRPr="00955108">
        <w:rPr>
          <w:rFonts w:cstheme="minorHAnsi"/>
          <w:lang w:val="uk-UA"/>
        </w:rPr>
        <w:t>.</w:t>
      </w:r>
      <w:r w:rsidR="0002354D" w:rsidRPr="00955108">
        <w:rPr>
          <w:rFonts w:cstheme="minorHAnsi"/>
          <w:lang w:val="uk-UA"/>
        </w:rPr>
        <w:t xml:space="preserve"> </w:t>
      </w:r>
    </w:p>
    <w:p w14:paraId="24BCCF7E" w14:textId="77777777" w:rsidR="00203FA8" w:rsidRPr="00955108" w:rsidRDefault="00203FA8">
      <w:pPr>
        <w:pStyle w:val="2"/>
        <w:keepNext w:val="0"/>
        <w:keepLines w:val="0"/>
        <w:widowControl w:val="0"/>
        <w:suppressLineNumbers/>
        <w:suppressAutoHyphens/>
        <w:jc w:val="both"/>
        <w:rPr>
          <w:rFonts w:asciiTheme="minorHAnsi" w:hAnsiTheme="minorHAnsi" w:cstheme="minorHAnsi"/>
          <w:lang w:val="uk-UA"/>
        </w:rPr>
      </w:pPr>
      <w:bookmarkStart w:id="82" w:name="_Toc479296574"/>
      <w:bookmarkStart w:id="83" w:name="_Toc37323118"/>
      <w:r w:rsidRPr="00955108">
        <w:rPr>
          <w:rFonts w:asciiTheme="minorHAnsi" w:hAnsiTheme="minorHAnsi" w:cstheme="minorHAnsi"/>
          <w:lang w:val="uk-UA"/>
        </w:rPr>
        <w:t xml:space="preserve">Рішення про присудження </w:t>
      </w:r>
      <w:bookmarkEnd w:id="82"/>
      <w:r w:rsidR="00A85C8A" w:rsidRPr="00955108">
        <w:rPr>
          <w:rFonts w:asciiTheme="minorHAnsi" w:hAnsiTheme="minorHAnsi" w:cstheme="minorHAnsi"/>
          <w:lang w:val="uk-UA"/>
        </w:rPr>
        <w:t>договору</w:t>
      </w:r>
      <w:bookmarkEnd w:id="83"/>
    </w:p>
    <w:p w14:paraId="51B134C5" w14:textId="3420BD40" w:rsidR="006616DD" w:rsidRPr="00955108" w:rsidRDefault="00203FA8">
      <w:pPr>
        <w:keepNext w:val="0"/>
        <w:widowControl w:val="0"/>
        <w:suppressLineNumbers/>
        <w:suppressAutoHyphens/>
        <w:jc w:val="both"/>
        <w:rPr>
          <w:rFonts w:cstheme="minorHAnsi"/>
          <w:lang w:val="uk-UA"/>
        </w:rPr>
      </w:pPr>
      <w:r w:rsidRPr="00955108">
        <w:rPr>
          <w:rFonts w:cstheme="minorHAnsi"/>
          <w:lang w:val="uk-UA"/>
        </w:rPr>
        <w:t xml:space="preserve">SKL International укладе </w:t>
      </w:r>
      <w:r w:rsidR="00A85C8A" w:rsidRPr="00955108">
        <w:rPr>
          <w:rFonts w:cstheme="minorHAnsi"/>
          <w:lang w:val="uk-UA"/>
        </w:rPr>
        <w:t>договір</w:t>
      </w:r>
      <w:r w:rsidRPr="00955108">
        <w:rPr>
          <w:rFonts w:cstheme="minorHAnsi"/>
          <w:lang w:val="uk-UA"/>
        </w:rPr>
        <w:t xml:space="preserve"> з тим учасником тендеру, тендерна пропозиція якого, згідно з результатами проведеної оцінки, виявиться найбільш економічно привабливою</w:t>
      </w:r>
      <w:r w:rsidR="00905C1D" w:rsidRPr="00955108">
        <w:rPr>
          <w:rFonts w:cstheme="minorHAnsi"/>
          <w:lang w:val="uk-UA"/>
        </w:rPr>
        <w:t xml:space="preserve"> та відповідатиме базовим критеріям якості</w:t>
      </w:r>
      <w:r w:rsidR="006616DD" w:rsidRPr="00955108">
        <w:rPr>
          <w:rFonts w:cstheme="minorHAnsi"/>
          <w:lang w:val="uk-UA"/>
        </w:rPr>
        <w:t xml:space="preserve">, </w:t>
      </w:r>
      <w:r w:rsidR="00A15F57" w:rsidRPr="00955108">
        <w:rPr>
          <w:rFonts w:cstheme="minorHAnsi"/>
          <w:lang w:val="uk-UA"/>
        </w:rPr>
        <w:t>а саме:</w:t>
      </w:r>
    </w:p>
    <w:p w14:paraId="1876E33D" w14:textId="3EC50AA2" w:rsidR="006616DD" w:rsidRPr="00955108" w:rsidRDefault="006616DD" w:rsidP="001D4A2B">
      <w:pPr>
        <w:pStyle w:val="a3"/>
        <w:keepNext w:val="0"/>
        <w:widowControl w:val="0"/>
        <w:numPr>
          <w:ilvl w:val="0"/>
          <w:numId w:val="13"/>
        </w:numPr>
        <w:suppressLineNumbers/>
        <w:suppressAutoHyphens/>
        <w:jc w:val="both"/>
        <w:rPr>
          <w:rFonts w:cstheme="minorHAnsi"/>
          <w:lang w:val="uk-UA"/>
        </w:rPr>
      </w:pPr>
      <w:r w:rsidRPr="00955108">
        <w:rPr>
          <w:rFonts w:cstheme="minorHAnsi"/>
          <w:lang w:val="uk-UA"/>
        </w:rPr>
        <w:t xml:space="preserve">Досвід проведення учасником тендеру схожих будівельних робіт; </w:t>
      </w:r>
    </w:p>
    <w:p w14:paraId="7AE80534" w14:textId="2CC69781" w:rsidR="006616DD" w:rsidRPr="00955108" w:rsidRDefault="006616DD" w:rsidP="001D4A2B">
      <w:pPr>
        <w:pStyle w:val="a3"/>
        <w:keepNext w:val="0"/>
        <w:widowControl w:val="0"/>
        <w:numPr>
          <w:ilvl w:val="0"/>
          <w:numId w:val="13"/>
        </w:numPr>
        <w:suppressLineNumbers/>
        <w:suppressAutoHyphens/>
        <w:jc w:val="both"/>
        <w:rPr>
          <w:rFonts w:cstheme="minorHAnsi"/>
          <w:lang w:val="uk-UA"/>
        </w:rPr>
      </w:pPr>
      <w:r w:rsidRPr="00955108">
        <w:rPr>
          <w:rFonts w:cstheme="minorHAnsi"/>
          <w:lang w:val="uk-UA"/>
        </w:rPr>
        <w:t xml:space="preserve">Спроможність в найкоротший час приступити до виконання робіт; </w:t>
      </w:r>
    </w:p>
    <w:p w14:paraId="3D5B9E69" w14:textId="3E402658" w:rsidR="006616DD" w:rsidRPr="00955108" w:rsidRDefault="006616DD" w:rsidP="001D4A2B">
      <w:pPr>
        <w:pStyle w:val="a3"/>
        <w:keepNext w:val="0"/>
        <w:widowControl w:val="0"/>
        <w:numPr>
          <w:ilvl w:val="0"/>
          <w:numId w:val="13"/>
        </w:numPr>
        <w:suppressLineNumbers/>
        <w:suppressAutoHyphens/>
        <w:jc w:val="both"/>
        <w:rPr>
          <w:rFonts w:cstheme="minorHAnsi"/>
          <w:lang w:val="uk-UA"/>
        </w:rPr>
      </w:pPr>
      <w:r w:rsidRPr="00955108">
        <w:rPr>
          <w:rFonts w:cstheme="minorHAnsi"/>
          <w:lang w:val="uk-UA"/>
        </w:rPr>
        <w:t xml:space="preserve">Наявність </w:t>
      </w:r>
      <w:proofErr w:type="spellStart"/>
      <w:r w:rsidRPr="00955108">
        <w:rPr>
          <w:rFonts w:cstheme="minorHAnsi"/>
          <w:lang w:val="uk-UA"/>
        </w:rPr>
        <w:t>референс</w:t>
      </w:r>
      <w:proofErr w:type="spellEnd"/>
      <w:r w:rsidRPr="00955108">
        <w:rPr>
          <w:rFonts w:cstheme="minorHAnsi"/>
          <w:lang w:val="uk-UA"/>
        </w:rPr>
        <w:t xml:space="preserve"> листа з контактами та позитивні відгуками;</w:t>
      </w:r>
    </w:p>
    <w:p w14:paraId="1CF8369F" w14:textId="0FD2A588" w:rsidR="006616DD" w:rsidRPr="00955108" w:rsidRDefault="006616DD">
      <w:pPr>
        <w:pStyle w:val="a3"/>
        <w:keepNext w:val="0"/>
        <w:widowControl w:val="0"/>
        <w:numPr>
          <w:ilvl w:val="0"/>
          <w:numId w:val="13"/>
        </w:numPr>
        <w:suppressLineNumbers/>
        <w:suppressAutoHyphens/>
        <w:jc w:val="both"/>
        <w:rPr>
          <w:rFonts w:cstheme="minorHAnsi"/>
          <w:lang w:val="uk-UA"/>
        </w:rPr>
      </w:pPr>
      <w:r w:rsidRPr="00955108">
        <w:rPr>
          <w:rFonts w:cstheme="minorHAnsi"/>
          <w:lang w:val="uk-UA"/>
        </w:rPr>
        <w:t>Фінансова спроможність виконувати вимоги договору</w:t>
      </w:r>
      <w:r w:rsidR="005E5BA4" w:rsidRPr="00955108">
        <w:rPr>
          <w:rFonts w:cstheme="minorHAnsi"/>
          <w:lang w:val="uk-UA"/>
        </w:rPr>
        <w:t>;</w:t>
      </w:r>
    </w:p>
    <w:p w14:paraId="7BC31B32" w14:textId="1F250BA7" w:rsidR="005E5BA4" w:rsidRPr="00955108" w:rsidRDefault="005E5BA4" w:rsidP="001D4A2B">
      <w:pPr>
        <w:pStyle w:val="a3"/>
        <w:keepNext w:val="0"/>
        <w:widowControl w:val="0"/>
        <w:numPr>
          <w:ilvl w:val="0"/>
          <w:numId w:val="13"/>
        </w:numPr>
        <w:suppressLineNumbers/>
        <w:suppressAutoHyphens/>
        <w:jc w:val="both"/>
        <w:rPr>
          <w:rFonts w:cstheme="minorHAnsi"/>
          <w:lang w:val="uk-UA"/>
        </w:rPr>
      </w:pPr>
      <w:r w:rsidRPr="00955108">
        <w:rPr>
          <w:rFonts w:eastAsia="Times New Roman" w:cstheme="minorHAnsi"/>
          <w:lang w:val="uk-UA"/>
        </w:rPr>
        <w:t xml:space="preserve">Надання плану дій по мінімізації ризиків, пов’язаних із введенням на території України карантину на підставі Постанови Кабінету Міністрів України «Про запобігання поширенню на території України </w:t>
      </w:r>
      <w:proofErr w:type="spellStart"/>
      <w:r w:rsidRPr="00955108">
        <w:rPr>
          <w:rFonts w:eastAsia="Times New Roman" w:cstheme="minorHAnsi"/>
          <w:lang w:val="uk-UA"/>
        </w:rPr>
        <w:t>коронавірусу</w:t>
      </w:r>
      <w:proofErr w:type="spellEnd"/>
      <w:r w:rsidRPr="00955108">
        <w:rPr>
          <w:rFonts w:eastAsia="Times New Roman" w:cstheme="minorHAnsi"/>
          <w:lang w:val="uk-UA"/>
        </w:rPr>
        <w:t xml:space="preserve"> COVID-19» від 11.03.2020 №211</w:t>
      </w:r>
      <w:r w:rsidR="006C1124" w:rsidRPr="00955108">
        <w:rPr>
          <w:rFonts w:eastAsia="Times New Roman" w:cstheme="minorHAnsi"/>
          <w:lang w:val="uk-UA"/>
        </w:rPr>
        <w:t xml:space="preserve"> чи будь-якими іншими майбутніми постановами, що її замінять</w:t>
      </w:r>
      <w:r w:rsidRPr="00955108">
        <w:rPr>
          <w:rFonts w:eastAsia="Times New Roman" w:cstheme="minorHAnsi"/>
          <w:lang w:val="uk-UA"/>
        </w:rPr>
        <w:t>.</w:t>
      </w:r>
    </w:p>
    <w:p w14:paraId="793D3CD9" w14:textId="1809DEE7" w:rsidR="006616DD" w:rsidRPr="00955108" w:rsidRDefault="006616DD" w:rsidP="001D4A2B">
      <w:pPr>
        <w:pStyle w:val="a3"/>
        <w:keepNext w:val="0"/>
        <w:widowControl w:val="0"/>
        <w:suppressLineNumbers/>
        <w:suppressAutoHyphens/>
        <w:jc w:val="both"/>
        <w:rPr>
          <w:rFonts w:cstheme="minorHAnsi"/>
          <w:lang w:val="uk-UA"/>
        </w:rPr>
      </w:pPr>
    </w:p>
    <w:p w14:paraId="7A70D416" w14:textId="0F99CBE2" w:rsidR="006115B7" w:rsidRPr="00955108" w:rsidRDefault="00203FA8" w:rsidP="001D4A2B">
      <w:pPr>
        <w:pStyle w:val="a3"/>
        <w:ind w:left="0"/>
        <w:jc w:val="both"/>
        <w:rPr>
          <w:rFonts w:cstheme="minorHAnsi"/>
          <w:lang w:val="uk-UA"/>
        </w:rPr>
      </w:pPr>
      <w:r w:rsidRPr="00955108">
        <w:rPr>
          <w:rFonts w:cstheme="minorHAnsi"/>
          <w:lang w:val="uk-UA"/>
        </w:rPr>
        <w:lastRenderedPageBreak/>
        <w:t xml:space="preserve">Рішення про присудження </w:t>
      </w:r>
      <w:r w:rsidR="00A85C8A" w:rsidRPr="00955108">
        <w:rPr>
          <w:rFonts w:cstheme="minorHAnsi"/>
          <w:lang w:val="uk-UA"/>
        </w:rPr>
        <w:t>договору</w:t>
      </w:r>
      <w:r w:rsidRPr="00955108">
        <w:rPr>
          <w:rFonts w:cstheme="minorHAnsi"/>
          <w:lang w:val="uk-UA"/>
        </w:rPr>
        <w:t xml:space="preserve"> буде опубліковано на веб-інструменті </w:t>
      </w:r>
      <w:proofErr w:type="spellStart"/>
      <w:r w:rsidRPr="00955108">
        <w:rPr>
          <w:rFonts w:cstheme="minorHAnsi"/>
          <w:lang w:val="uk-UA"/>
        </w:rPr>
        <w:t>закупівель</w:t>
      </w:r>
      <w:proofErr w:type="spellEnd"/>
      <w:r w:rsidRPr="00955108">
        <w:rPr>
          <w:rFonts w:cstheme="minorHAnsi"/>
          <w:lang w:val="uk-UA"/>
        </w:rPr>
        <w:t xml:space="preserve">. Всі учасники тендеру </w:t>
      </w:r>
      <w:r w:rsidR="006115B7" w:rsidRPr="00955108">
        <w:rPr>
          <w:rFonts w:cstheme="minorHAnsi"/>
          <w:lang w:val="uk-UA"/>
        </w:rPr>
        <w:t xml:space="preserve">також </w:t>
      </w:r>
      <w:r w:rsidRPr="00955108">
        <w:rPr>
          <w:rFonts w:cstheme="minorHAnsi"/>
          <w:lang w:val="uk-UA"/>
        </w:rPr>
        <w:t xml:space="preserve">отримують </w:t>
      </w:r>
      <w:r w:rsidR="00D703DF" w:rsidRPr="00955108">
        <w:rPr>
          <w:rFonts w:cstheme="minorHAnsi"/>
          <w:lang w:val="uk-UA"/>
        </w:rPr>
        <w:t>електронні повідомлення</w:t>
      </w:r>
      <w:r w:rsidR="006115B7" w:rsidRPr="00955108">
        <w:rPr>
          <w:rFonts w:cstheme="minorHAnsi"/>
          <w:lang w:val="uk-UA"/>
        </w:rPr>
        <w:t xml:space="preserve"> з інформацією </w:t>
      </w:r>
      <w:r w:rsidR="00D703DF" w:rsidRPr="00955108">
        <w:rPr>
          <w:rFonts w:cstheme="minorHAnsi"/>
          <w:lang w:val="uk-UA"/>
        </w:rPr>
        <w:t>про</w:t>
      </w:r>
      <w:r w:rsidR="006115B7" w:rsidRPr="00955108">
        <w:rPr>
          <w:rFonts w:cstheme="minorHAnsi"/>
          <w:lang w:val="uk-UA"/>
        </w:rPr>
        <w:t xml:space="preserve"> </w:t>
      </w:r>
      <w:r w:rsidRPr="00955108">
        <w:rPr>
          <w:rFonts w:cstheme="minorHAnsi"/>
          <w:lang w:val="uk-UA"/>
        </w:rPr>
        <w:t xml:space="preserve">присудження </w:t>
      </w:r>
      <w:r w:rsidR="00A85C8A" w:rsidRPr="00955108">
        <w:rPr>
          <w:rFonts w:cstheme="minorHAnsi"/>
          <w:lang w:val="uk-UA"/>
        </w:rPr>
        <w:t>договору</w:t>
      </w:r>
      <w:r w:rsidRPr="00955108">
        <w:rPr>
          <w:rFonts w:cstheme="minorHAnsi"/>
          <w:lang w:val="uk-UA"/>
        </w:rPr>
        <w:t xml:space="preserve"> та </w:t>
      </w:r>
      <w:r w:rsidR="006115B7" w:rsidRPr="00955108">
        <w:rPr>
          <w:rFonts w:cstheme="minorHAnsi"/>
          <w:lang w:val="uk-UA"/>
        </w:rPr>
        <w:t>підстав</w:t>
      </w:r>
      <w:r w:rsidR="00D703DF" w:rsidRPr="00955108">
        <w:rPr>
          <w:rFonts w:cstheme="minorHAnsi"/>
          <w:lang w:val="uk-UA"/>
        </w:rPr>
        <w:t>и</w:t>
      </w:r>
      <w:r w:rsidR="006115B7" w:rsidRPr="00955108">
        <w:rPr>
          <w:rFonts w:cstheme="minorHAnsi"/>
          <w:lang w:val="uk-UA"/>
        </w:rPr>
        <w:t xml:space="preserve"> для прийняття такого рішення</w:t>
      </w:r>
      <w:r w:rsidRPr="00955108">
        <w:rPr>
          <w:rFonts w:cstheme="minorHAnsi"/>
          <w:lang w:val="uk-UA"/>
        </w:rPr>
        <w:t>.</w:t>
      </w:r>
    </w:p>
    <w:p w14:paraId="55853C7D" w14:textId="50446351" w:rsidR="00905C1D" w:rsidRPr="00955108" w:rsidRDefault="00905C1D">
      <w:pPr>
        <w:keepNext w:val="0"/>
        <w:widowControl w:val="0"/>
        <w:suppressLineNumbers/>
        <w:suppressAutoHyphens/>
        <w:jc w:val="both"/>
        <w:rPr>
          <w:rFonts w:cstheme="minorHAnsi"/>
          <w:lang w:val="uk-UA"/>
        </w:rPr>
      </w:pPr>
      <w:r w:rsidRPr="00955108">
        <w:rPr>
          <w:rFonts w:cstheme="minorHAnsi"/>
          <w:lang w:val="uk-UA"/>
        </w:rPr>
        <w:t xml:space="preserve">Договір </w:t>
      </w:r>
      <w:r w:rsidR="006D2666" w:rsidRPr="00955108">
        <w:rPr>
          <w:rFonts w:cstheme="minorHAnsi"/>
          <w:lang w:val="uk-UA"/>
        </w:rPr>
        <w:t>є</w:t>
      </w:r>
      <w:r w:rsidRPr="00955108">
        <w:rPr>
          <w:rFonts w:cstheme="minorHAnsi"/>
          <w:lang w:val="uk-UA"/>
        </w:rPr>
        <w:t xml:space="preserve"> тристоронньою</w:t>
      </w:r>
      <w:r w:rsidR="006D2666" w:rsidRPr="00955108">
        <w:rPr>
          <w:rFonts w:cstheme="minorHAnsi"/>
          <w:lang w:val="uk-UA"/>
        </w:rPr>
        <w:t xml:space="preserve"> угодою, де SKL International</w:t>
      </w:r>
      <w:r w:rsidRPr="00955108">
        <w:rPr>
          <w:rFonts w:cstheme="minorHAnsi"/>
          <w:lang w:val="uk-UA"/>
        </w:rPr>
        <w:t xml:space="preserve"> виступає</w:t>
      </w:r>
      <w:r w:rsidR="006D2666" w:rsidRPr="00955108">
        <w:rPr>
          <w:rFonts w:cstheme="minorHAnsi"/>
          <w:lang w:val="uk-UA"/>
        </w:rPr>
        <w:t xml:space="preserve"> </w:t>
      </w:r>
      <w:r w:rsidR="00F518AD" w:rsidRPr="00955108">
        <w:rPr>
          <w:rFonts w:cstheme="minorHAnsi"/>
          <w:lang w:val="uk-UA"/>
        </w:rPr>
        <w:t>і</w:t>
      </w:r>
      <w:r w:rsidRPr="00955108">
        <w:rPr>
          <w:rFonts w:cstheme="minorHAnsi"/>
          <w:lang w:val="uk-UA"/>
        </w:rPr>
        <w:t>нвестором, громада</w:t>
      </w:r>
      <w:r w:rsidR="006D2666" w:rsidRPr="00955108">
        <w:rPr>
          <w:rFonts w:cstheme="minorHAnsi"/>
          <w:lang w:val="uk-UA"/>
        </w:rPr>
        <w:t xml:space="preserve"> - </w:t>
      </w:r>
      <w:r w:rsidR="00F518AD" w:rsidRPr="00955108">
        <w:rPr>
          <w:rFonts w:cstheme="minorHAnsi"/>
          <w:lang w:val="uk-UA"/>
        </w:rPr>
        <w:t>з</w:t>
      </w:r>
      <w:r w:rsidRPr="00955108">
        <w:rPr>
          <w:rFonts w:cstheme="minorHAnsi"/>
          <w:lang w:val="uk-UA"/>
        </w:rPr>
        <w:t>амовник</w:t>
      </w:r>
      <w:r w:rsidR="006D2666" w:rsidRPr="00955108">
        <w:rPr>
          <w:rFonts w:cstheme="minorHAnsi"/>
          <w:lang w:val="uk-UA"/>
        </w:rPr>
        <w:t xml:space="preserve">ом, а переможець тендеру - </w:t>
      </w:r>
      <w:r w:rsidR="00F518AD" w:rsidRPr="00955108">
        <w:rPr>
          <w:rFonts w:cstheme="minorHAnsi"/>
          <w:lang w:val="uk-UA"/>
        </w:rPr>
        <w:t>в</w:t>
      </w:r>
      <w:r w:rsidR="006D2666" w:rsidRPr="00955108">
        <w:rPr>
          <w:rFonts w:cstheme="minorHAnsi"/>
          <w:lang w:val="uk-UA"/>
        </w:rPr>
        <w:t>иконавцем</w:t>
      </w:r>
      <w:r w:rsidRPr="00955108">
        <w:rPr>
          <w:rFonts w:cstheme="minorHAnsi"/>
          <w:lang w:val="uk-UA"/>
        </w:rPr>
        <w:t xml:space="preserve">. </w:t>
      </w:r>
      <w:r w:rsidR="006D2666" w:rsidRPr="00955108">
        <w:rPr>
          <w:rFonts w:cstheme="minorHAnsi"/>
          <w:lang w:val="uk-UA"/>
        </w:rPr>
        <w:t xml:space="preserve">Виконавець підпорядковується </w:t>
      </w:r>
      <w:r w:rsidR="00F518AD" w:rsidRPr="00955108">
        <w:rPr>
          <w:rFonts w:cstheme="minorHAnsi"/>
          <w:lang w:val="uk-UA"/>
        </w:rPr>
        <w:t>і</w:t>
      </w:r>
      <w:r w:rsidR="0050325F" w:rsidRPr="00955108">
        <w:rPr>
          <w:rFonts w:cstheme="minorHAnsi"/>
          <w:lang w:val="uk-UA"/>
        </w:rPr>
        <w:t xml:space="preserve">нвестору, а саме слідує </w:t>
      </w:r>
      <w:r w:rsidRPr="00955108">
        <w:rPr>
          <w:rFonts w:cstheme="minorHAnsi"/>
          <w:lang w:val="uk-UA"/>
        </w:rPr>
        <w:t>графік</w:t>
      </w:r>
      <w:r w:rsidR="0050325F" w:rsidRPr="00955108">
        <w:rPr>
          <w:rFonts w:cstheme="minorHAnsi"/>
          <w:lang w:val="uk-UA"/>
        </w:rPr>
        <w:t xml:space="preserve">у робіт, затвердженому </w:t>
      </w:r>
      <w:r w:rsidR="00F518AD" w:rsidRPr="00955108">
        <w:rPr>
          <w:rFonts w:cstheme="minorHAnsi"/>
          <w:lang w:val="uk-UA"/>
        </w:rPr>
        <w:t>і</w:t>
      </w:r>
      <w:r w:rsidR="0050325F" w:rsidRPr="00955108">
        <w:rPr>
          <w:rFonts w:cstheme="minorHAnsi"/>
          <w:lang w:val="uk-UA"/>
        </w:rPr>
        <w:t>нвестором</w:t>
      </w:r>
      <w:r w:rsidR="00E92C6B" w:rsidRPr="00955108">
        <w:rPr>
          <w:rFonts w:cstheme="minorHAnsi"/>
          <w:lang w:val="uk-UA"/>
        </w:rPr>
        <w:t>,</w:t>
      </w:r>
      <w:r w:rsidR="0050325F" w:rsidRPr="00955108">
        <w:rPr>
          <w:rFonts w:cstheme="minorHAnsi"/>
          <w:lang w:val="uk-UA"/>
        </w:rPr>
        <w:t xml:space="preserve"> та </w:t>
      </w:r>
      <w:r w:rsidR="00E92C6B" w:rsidRPr="00955108">
        <w:rPr>
          <w:rFonts w:cstheme="minorHAnsi"/>
          <w:lang w:val="uk-UA"/>
        </w:rPr>
        <w:t xml:space="preserve">слідує директивам </w:t>
      </w:r>
      <w:r w:rsidR="00F518AD" w:rsidRPr="00955108">
        <w:rPr>
          <w:rFonts w:cstheme="minorHAnsi"/>
          <w:lang w:val="uk-UA"/>
        </w:rPr>
        <w:t>і</w:t>
      </w:r>
      <w:r w:rsidR="00E92C6B" w:rsidRPr="00955108">
        <w:rPr>
          <w:rFonts w:cstheme="minorHAnsi"/>
          <w:lang w:val="uk-UA"/>
        </w:rPr>
        <w:t xml:space="preserve">нвестора під час </w:t>
      </w:r>
      <w:r w:rsidR="0050325F" w:rsidRPr="00955108">
        <w:rPr>
          <w:rFonts w:cstheme="minorHAnsi"/>
          <w:lang w:val="uk-UA"/>
        </w:rPr>
        <w:t>ви</w:t>
      </w:r>
      <w:r w:rsidRPr="00955108">
        <w:rPr>
          <w:rFonts w:cstheme="minorHAnsi"/>
          <w:lang w:val="uk-UA"/>
        </w:rPr>
        <w:t>рішення всіх виникаючих питань.</w:t>
      </w:r>
      <w:r w:rsidR="006D2666" w:rsidRPr="00955108">
        <w:rPr>
          <w:rFonts w:cstheme="minorHAnsi"/>
          <w:lang w:val="uk-UA"/>
        </w:rPr>
        <w:t xml:space="preserve"> </w:t>
      </w:r>
      <w:r w:rsidR="00E92C6B" w:rsidRPr="00955108">
        <w:rPr>
          <w:rFonts w:cstheme="minorHAnsi"/>
          <w:lang w:val="uk-UA"/>
        </w:rPr>
        <w:t xml:space="preserve">У той же час </w:t>
      </w:r>
      <w:r w:rsidRPr="00955108">
        <w:rPr>
          <w:rFonts w:cstheme="minorHAnsi"/>
          <w:lang w:val="uk-UA"/>
        </w:rPr>
        <w:t>функція</w:t>
      </w:r>
      <w:r w:rsidR="00E92C6B" w:rsidRPr="00955108">
        <w:rPr>
          <w:rFonts w:cstheme="minorHAnsi"/>
          <w:lang w:val="uk-UA"/>
        </w:rPr>
        <w:t xml:space="preserve"> контролю </w:t>
      </w:r>
      <w:r w:rsidRPr="00955108">
        <w:rPr>
          <w:rFonts w:cstheme="minorHAnsi"/>
          <w:lang w:val="uk-UA"/>
        </w:rPr>
        <w:t>виконан</w:t>
      </w:r>
      <w:r w:rsidR="00E92C6B" w:rsidRPr="00955108">
        <w:rPr>
          <w:rFonts w:cstheme="minorHAnsi"/>
          <w:lang w:val="uk-UA"/>
        </w:rPr>
        <w:t xml:space="preserve">их </w:t>
      </w:r>
      <w:r w:rsidRPr="00955108">
        <w:rPr>
          <w:rFonts w:cstheme="minorHAnsi"/>
          <w:lang w:val="uk-UA"/>
        </w:rPr>
        <w:t xml:space="preserve">робіт </w:t>
      </w:r>
      <w:r w:rsidR="00E92C6B" w:rsidRPr="00955108">
        <w:rPr>
          <w:rFonts w:cstheme="minorHAnsi"/>
          <w:lang w:val="uk-UA"/>
        </w:rPr>
        <w:t xml:space="preserve">та </w:t>
      </w:r>
      <w:r w:rsidRPr="00955108">
        <w:rPr>
          <w:rFonts w:cstheme="minorHAnsi"/>
          <w:lang w:val="uk-UA"/>
        </w:rPr>
        <w:t>прийом</w:t>
      </w:r>
      <w:r w:rsidR="00E92C6B" w:rsidRPr="00955108">
        <w:rPr>
          <w:rFonts w:cstheme="minorHAnsi"/>
          <w:lang w:val="uk-UA"/>
        </w:rPr>
        <w:t xml:space="preserve"> </w:t>
      </w:r>
      <w:r w:rsidR="00F518AD" w:rsidRPr="00955108">
        <w:rPr>
          <w:rFonts w:cstheme="minorHAnsi"/>
          <w:lang w:val="uk-UA"/>
        </w:rPr>
        <w:t>р</w:t>
      </w:r>
      <w:r w:rsidR="00E92C6B" w:rsidRPr="00955108">
        <w:rPr>
          <w:rFonts w:cstheme="minorHAnsi"/>
          <w:lang w:val="uk-UA"/>
        </w:rPr>
        <w:t>обіт здійснюється</w:t>
      </w:r>
      <w:r w:rsidR="008135BC" w:rsidRPr="00955108">
        <w:rPr>
          <w:rFonts w:cstheme="minorHAnsi"/>
          <w:lang w:val="uk-UA"/>
        </w:rPr>
        <w:t xml:space="preserve"> спільно</w:t>
      </w:r>
      <w:r w:rsidR="00E92C6B" w:rsidRPr="00955108">
        <w:rPr>
          <w:rFonts w:cstheme="minorHAnsi"/>
          <w:lang w:val="uk-UA"/>
        </w:rPr>
        <w:t xml:space="preserve"> </w:t>
      </w:r>
      <w:r w:rsidR="00F518AD" w:rsidRPr="00955108">
        <w:rPr>
          <w:rFonts w:cstheme="minorHAnsi"/>
          <w:lang w:val="uk-UA"/>
        </w:rPr>
        <w:t>і</w:t>
      </w:r>
      <w:r w:rsidRPr="00955108">
        <w:rPr>
          <w:rFonts w:cstheme="minorHAnsi"/>
          <w:lang w:val="uk-UA"/>
        </w:rPr>
        <w:t>нвестором та</w:t>
      </w:r>
      <w:r w:rsidR="00E92C6B" w:rsidRPr="00955108">
        <w:rPr>
          <w:rFonts w:cstheme="minorHAnsi"/>
          <w:lang w:val="uk-UA"/>
        </w:rPr>
        <w:t xml:space="preserve"> </w:t>
      </w:r>
      <w:r w:rsidR="00F518AD" w:rsidRPr="00955108">
        <w:rPr>
          <w:rFonts w:cstheme="minorHAnsi"/>
          <w:lang w:val="uk-UA"/>
        </w:rPr>
        <w:t>з</w:t>
      </w:r>
      <w:r w:rsidR="00E92C6B" w:rsidRPr="00955108">
        <w:rPr>
          <w:rFonts w:cstheme="minorHAnsi"/>
          <w:lang w:val="uk-UA"/>
        </w:rPr>
        <w:t xml:space="preserve">амовником, та </w:t>
      </w:r>
      <w:r w:rsidRPr="00955108">
        <w:rPr>
          <w:rFonts w:cstheme="minorHAnsi"/>
          <w:lang w:val="uk-UA"/>
        </w:rPr>
        <w:t>письмово затверджується</w:t>
      </w:r>
      <w:r w:rsidR="00E92C6B" w:rsidRPr="00955108">
        <w:rPr>
          <w:rFonts w:cstheme="minorHAnsi"/>
          <w:lang w:val="uk-UA"/>
        </w:rPr>
        <w:t xml:space="preserve"> усіма сторонами</w:t>
      </w:r>
      <w:r w:rsidRPr="00955108">
        <w:rPr>
          <w:rFonts w:cstheme="minorHAnsi"/>
          <w:lang w:val="uk-UA"/>
        </w:rPr>
        <w:t>.</w:t>
      </w:r>
    </w:p>
    <w:p w14:paraId="736E61D9" w14:textId="6AA3062C" w:rsidR="00203FA8" w:rsidRPr="00955108" w:rsidRDefault="00A85C8A">
      <w:pPr>
        <w:keepNext w:val="0"/>
        <w:widowControl w:val="0"/>
        <w:suppressLineNumbers/>
        <w:suppressAutoHyphens/>
        <w:jc w:val="both"/>
        <w:rPr>
          <w:rFonts w:cstheme="minorHAnsi"/>
          <w:lang w:val="uk-UA"/>
        </w:rPr>
      </w:pPr>
      <w:r w:rsidRPr="00955108">
        <w:rPr>
          <w:rFonts w:cstheme="minorHAnsi"/>
          <w:lang w:val="uk-UA"/>
        </w:rPr>
        <w:t>Договір</w:t>
      </w:r>
      <w:r w:rsidR="00203FA8" w:rsidRPr="00955108">
        <w:rPr>
          <w:rFonts w:cstheme="minorHAnsi"/>
          <w:lang w:val="uk-UA"/>
        </w:rPr>
        <w:t xml:space="preserve"> між SKL International</w:t>
      </w:r>
      <w:r w:rsidR="00CB3244" w:rsidRPr="00955108">
        <w:rPr>
          <w:rFonts w:cstheme="minorHAnsi"/>
          <w:lang w:val="uk-UA"/>
        </w:rPr>
        <w:t>, громадою та</w:t>
      </w:r>
      <w:r w:rsidR="00203FA8" w:rsidRPr="00955108">
        <w:rPr>
          <w:rFonts w:cstheme="minorHAnsi"/>
          <w:lang w:val="uk-UA"/>
        </w:rPr>
        <w:t xml:space="preserve"> переможцем т</w:t>
      </w:r>
      <w:r w:rsidRPr="00955108">
        <w:rPr>
          <w:rFonts w:cstheme="minorHAnsi"/>
          <w:lang w:val="uk-UA"/>
        </w:rPr>
        <w:t xml:space="preserve">ендеру набере чинності після його </w:t>
      </w:r>
      <w:r w:rsidR="00203FA8" w:rsidRPr="00955108">
        <w:rPr>
          <w:rFonts w:cstheme="minorHAnsi"/>
          <w:lang w:val="uk-UA"/>
        </w:rPr>
        <w:t xml:space="preserve">підписання </w:t>
      </w:r>
      <w:r w:rsidR="00CB3244" w:rsidRPr="00955108">
        <w:rPr>
          <w:rFonts w:cstheme="minorHAnsi"/>
          <w:lang w:val="uk-UA"/>
        </w:rPr>
        <w:t>трьома</w:t>
      </w:r>
      <w:r w:rsidR="00203FA8" w:rsidRPr="00955108">
        <w:rPr>
          <w:rFonts w:cstheme="minorHAnsi"/>
          <w:lang w:val="uk-UA"/>
        </w:rPr>
        <w:t xml:space="preserve"> сторонами, але не раніше, ніж через три дні після розміщення повідомлення про </w:t>
      </w:r>
      <w:r w:rsidR="006115B7" w:rsidRPr="00955108">
        <w:rPr>
          <w:rFonts w:cstheme="minorHAnsi"/>
          <w:lang w:val="uk-UA"/>
        </w:rPr>
        <w:t>присудження</w:t>
      </w:r>
      <w:r w:rsidR="00203FA8" w:rsidRPr="00955108">
        <w:rPr>
          <w:rFonts w:cstheme="minorHAnsi"/>
          <w:lang w:val="uk-UA"/>
        </w:rPr>
        <w:t xml:space="preserve"> </w:t>
      </w:r>
      <w:r w:rsidRPr="00955108">
        <w:rPr>
          <w:rFonts w:cstheme="minorHAnsi"/>
          <w:lang w:val="uk-UA"/>
        </w:rPr>
        <w:t>договору</w:t>
      </w:r>
      <w:r w:rsidR="00203FA8" w:rsidRPr="00955108">
        <w:rPr>
          <w:rFonts w:cstheme="minorHAnsi"/>
          <w:lang w:val="uk-UA"/>
        </w:rPr>
        <w:t xml:space="preserve">. </w:t>
      </w:r>
      <w:r w:rsidRPr="00955108">
        <w:rPr>
          <w:rFonts w:cstheme="minorHAnsi"/>
          <w:lang w:val="uk-UA"/>
        </w:rPr>
        <w:t>Договір буде підготовлений</w:t>
      </w:r>
      <w:r w:rsidR="00203FA8" w:rsidRPr="00955108">
        <w:rPr>
          <w:rFonts w:cstheme="minorHAnsi"/>
          <w:lang w:val="uk-UA"/>
        </w:rPr>
        <w:t xml:space="preserve"> згідно з проектом </w:t>
      </w:r>
      <w:r w:rsidRPr="00955108">
        <w:rPr>
          <w:rFonts w:cstheme="minorHAnsi"/>
          <w:lang w:val="uk-UA"/>
        </w:rPr>
        <w:t>договору</w:t>
      </w:r>
      <w:r w:rsidR="00D703DF" w:rsidRPr="00955108">
        <w:rPr>
          <w:rFonts w:cstheme="minorHAnsi"/>
          <w:lang w:val="uk-UA"/>
        </w:rPr>
        <w:t>, наведеному</w:t>
      </w:r>
      <w:r w:rsidR="00203FA8" w:rsidRPr="00955108">
        <w:rPr>
          <w:rFonts w:cstheme="minorHAnsi"/>
          <w:lang w:val="uk-UA"/>
        </w:rPr>
        <w:t xml:space="preserve"> у </w:t>
      </w:r>
      <w:r w:rsidR="00594A11" w:rsidRPr="00955108">
        <w:rPr>
          <w:rFonts w:cstheme="minorHAnsi"/>
          <w:lang w:val="uk-UA"/>
        </w:rPr>
        <w:t>Д</w:t>
      </w:r>
      <w:r w:rsidR="00203FA8" w:rsidRPr="00955108">
        <w:rPr>
          <w:rFonts w:cstheme="minorHAnsi"/>
          <w:lang w:val="uk-UA"/>
        </w:rPr>
        <w:t xml:space="preserve">одатку 1. </w:t>
      </w:r>
    </w:p>
    <w:p w14:paraId="6CACA4E3" w14:textId="26255AB3" w:rsidR="00CB3244" w:rsidRPr="00955108" w:rsidRDefault="00CB3244">
      <w:pPr>
        <w:keepNext w:val="0"/>
        <w:widowControl w:val="0"/>
        <w:suppressLineNumbers/>
        <w:suppressAutoHyphens/>
        <w:jc w:val="both"/>
        <w:rPr>
          <w:rFonts w:cstheme="minorHAnsi"/>
          <w:lang w:val="uk-UA"/>
        </w:rPr>
      </w:pPr>
      <w:r w:rsidRPr="00955108">
        <w:rPr>
          <w:rFonts w:cstheme="minorHAnsi"/>
          <w:lang w:val="uk-UA"/>
        </w:rPr>
        <w:t xml:space="preserve">Інвестор здійснює оплату </w:t>
      </w:r>
      <w:r w:rsidR="00F518AD" w:rsidRPr="00955108">
        <w:rPr>
          <w:rFonts w:cstheme="minorHAnsi"/>
          <w:lang w:val="uk-UA"/>
        </w:rPr>
        <w:t>в</w:t>
      </w:r>
      <w:r w:rsidRPr="00955108">
        <w:rPr>
          <w:rFonts w:cstheme="minorHAnsi"/>
          <w:lang w:val="uk-UA"/>
        </w:rPr>
        <w:t xml:space="preserve">иконавцю за </w:t>
      </w:r>
      <w:r w:rsidR="00F518AD" w:rsidRPr="00955108">
        <w:rPr>
          <w:rFonts w:cstheme="minorHAnsi"/>
          <w:lang w:val="uk-UA"/>
        </w:rPr>
        <w:t>р</w:t>
      </w:r>
      <w:r w:rsidRPr="00955108">
        <w:rPr>
          <w:rFonts w:cstheme="minorHAnsi"/>
          <w:lang w:val="uk-UA"/>
        </w:rPr>
        <w:t xml:space="preserve">оботи за цінами, наведеними в Договорі. Оплата виконаних </w:t>
      </w:r>
      <w:r w:rsidR="00F518AD" w:rsidRPr="00955108">
        <w:rPr>
          <w:rFonts w:cstheme="minorHAnsi"/>
          <w:lang w:val="uk-UA"/>
        </w:rPr>
        <w:t>р</w:t>
      </w:r>
      <w:r w:rsidRPr="00955108">
        <w:rPr>
          <w:rFonts w:cstheme="minorHAnsi"/>
          <w:lang w:val="uk-UA"/>
        </w:rPr>
        <w:t xml:space="preserve">обіт </w:t>
      </w:r>
      <w:r w:rsidRPr="00955108">
        <w:rPr>
          <w:rFonts w:cstheme="minorHAnsi"/>
          <w:b/>
          <w:bCs/>
          <w:lang w:val="uk-UA"/>
        </w:rPr>
        <w:t>здійсню</w:t>
      </w:r>
      <w:r w:rsidR="00BC74FB" w:rsidRPr="00955108">
        <w:rPr>
          <w:rFonts w:cstheme="minorHAnsi"/>
          <w:b/>
          <w:bCs/>
          <w:lang w:val="uk-UA"/>
        </w:rPr>
        <w:t>є</w:t>
      </w:r>
      <w:r w:rsidRPr="00955108">
        <w:rPr>
          <w:rFonts w:cstheme="minorHAnsi"/>
          <w:b/>
          <w:bCs/>
          <w:lang w:val="uk-UA"/>
        </w:rPr>
        <w:t xml:space="preserve">ться в </w:t>
      </w:r>
      <w:r w:rsidR="00EA7B16" w:rsidRPr="00955108">
        <w:rPr>
          <w:rFonts w:cstheme="minorHAnsi"/>
          <w:b/>
          <w:bCs/>
          <w:lang w:val="uk-UA"/>
        </w:rPr>
        <w:t>є</w:t>
      </w:r>
      <w:r w:rsidRPr="00955108">
        <w:rPr>
          <w:rFonts w:cstheme="minorHAnsi"/>
          <w:b/>
          <w:bCs/>
          <w:lang w:val="uk-UA"/>
        </w:rPr>
        <w:t>вро</w:t>
      </w:r>
      <w:r w:rsidRPr="00955108">
        <w:rPr>
          <w:rFonts w:cstheme="minorHAnsi"/>
          <w:lang w:val="uk-UA"/>
        </w:rPr>
        <w:t xml:space="preserve"> з валютного рахунку </w:t>
      </w:r>
      <w:r w:rsidR="00F518AD" w:rsidRPr="00955108">
        <w:rPr>
          <w:rFonts w:cstheme="minorHAnsi"/>
          <w:lang w:val="uk-UA"/>
        </w:rPr>
        <w:t>і</w:t>
      </w:r>
      <w:r w:rsidRPr="00955108">
        <w:rPr>
          <w:rFonts w:cstheme="minorHAnsi"/>
          <w:lang w:val="uk-UA"/>
        </w:rPr>
        <w:t>нвестора у Швеції. Оплата будів</w:t>
      </w:r>
      <w:r w:rsidR="00FF1CAB" w:rsidRPr="00955108">
        <w:rPr>
          <w:rFonts w:cstheme="minorHAnsi"/>
          <w:lang w:val="uk-UA"/>
        </w:rPr>
        <w:t xml:space="preserve">ельних робіт </w:t>
      </w:r>
      <w:r w:rsidR="00F518AD" w:rsidRPr="00955108">
        <w:rPr>
          <w:rFonts w:cstheme="minorHAnsi"/>
          <w:lang w:val="uk-UA"/>
        </w:rPr>
        <w:t>і</w:t>
      </w:r>
      <w:r w:rsidR="00FF1CAB" w:rsidRPr="00955108">
        <w:rPr>
          <w:rFonts w:cstheme="minorHAnsi"/>
          <w:lang w:val="uk-UA"/>
        </w:rPr>
        <w:t>н</w:t>
      </w:r>
      <w:r w:rsidRPr="00955108">
        <w:rPr>
          <w:rFonts w:cstheme="minorHAnsi"/>
          <w:lang w:val="uk-UA"/>
        </w:rPr>
        <w:t xml:space="preserve">вестором </w:t>
      </w:r>
      <w:r w:rsidRPr="00955108">
        <w:rPr>
          <w:rFonts w:cstheme="minorHAnsi"/>
          <w:b/>
          <w:bCs/>
          <w:lang w:val="uk-UA"/>
        </w:rPr>
        <w:t xml:space="preserve">звільнена від сплати ПДВ </w:t>
      </w:r>
      <w:r w:rsidRPr="00955108">
        <w:rPr>
          <w:rFonts w:cstheme="minorHAnsi"/>
          <w:lang w:val="uk-UA"/>
        </w:rPr>
        <w:t>у відповідності з</w:t>
      </w:r>
      <w:r w:rsidR="00FF1CAB" w:rsidRPr="00955108">
        <w:rPr>
          <w:rFonts w:cstheme="minorHAnsi"/>
          <w:lang w:val="uk-UA"/>
        </w:rPr>
        <w:t xml:space="preserve"> правилами для проектів міжнародної технічної допомоги, зареєст</w:t>
      </w:r>
      <w:r w:rsidR="00FF1CAB" w:rsidRPr="00F661F0">
        <w:rPr>
          <w:rFonts w:cstheme="minorHAnsi"/>
          <w:lang w:val="uk-UA"/>
        </w:rPr>
        <w:t>рованих в Міністерстві економічного розвитку та торгівлі України.</w:t>
      </w:r>
      <w:r w:rsidR="00FF1CAB" w:rsidRPr="00955108">
        <w:rPr>
          <w:rFonts w:cstheme="minorHAnsi"/>
          <w:lang w:val="uk-UA"/>
        </w:rPr>
        <w:t xml:space="preserve"> </w:t>
      </w:r>
    </w:p>
    <w:p w14:paraId="363E7766" w14:textId="627E7C3C" w:rsidR="00203FA8" w:rsidRPr="00955108" w:rsidRDefault="006115B7" w:rsidP="001D4A2B">
      <w:pPr>
        <w:pStyle w:val="a3"/>
        <w:keepNext w:val="0"/>
        <w:widowControl w:val="0"/>
        <w:numPr>
          <w:ilvl w:val="0"/>
          <w:numId w:val="27"/>
        </w:numPr>
        <w:suppressLineNumbers/>
        <w:suppressAutoHyphens/>
        <w:jc w:val="both"/>
        <w:rPr>
          <w:rFonts w:cstheme="minorHAnsi"/>
          <w:lang w:val="uk-UA"/>
        </w:rPr>
      </w:pPr>
      <w:r w:rsidRPr="00955108">
        <w:rPr>
          <w:rFonts w:cstheme="minorHAnsi"/>
          <w:lang w:val="uk-UA"/>
        </w:rPr>
        <w:t xml:space="preserve">Скарги </w:t>
      </w:r>
      <w:r w:rsidR="00D703DF" w:rsidRPr="00955108">
        <w:rPr>
          <w:rFonts w:cstheme="minorHAnsi"/>
          <w:lang w:val="uk-UA"/>
        </w:rPr>
        <w:t>можна надсилати</w:t>
      </w:r>
      <w:r w:rsidRPr="00955108">
        <w:rPr>
          <w:rFonts w:cstheme="minorHAnsi"/>
          <w:lang w:val="uk-UA"/>
        </w:rPr>
        <w:t xml:space="preserve"> протягом трьох днів п</w:t>
      </w:r>
      <w:r w:rsidR="00203FA8" w:rsidRPr="00955108">
        <w:rPr>
          <w:rFonts w:cstheme="minorHAnsi"/>
          <w:lang w:val="uk-UA"/>
        </w:rPr>
        <w:t xml:space="preserve">ісля публікації рішення про присудження </w:t>
      </w:r>
      <w:r w:rsidR="00A85C8A" w:rsidRPr="00955108">
        <w:rPr>
          <w:rFonts w:cstheme="minorHAnsi"/>
          <w:lang w:val="uk-UA"/>
        </w:rPr>
        <w:t>договору</w:t>
      </w:r>
      <w:r w:rsidR="00203FA8" w:rsidRPr="00955108">
        <w:rPr>
          <w:rFonts w:cstheme="minorHAnsi"/>
          <w:lang w:val="uk-UA"/>
        </w:rPr>
        <w:t xml:space="preserve"> на електронну адресу: </w:t>
      </w:r>
      <w:r w:rsidR="00A50695">
        <w:fldChar w:fldCharType="begin"/>
      </w:r>
      <w:r w:rsidR="00A50695" w:rsidRPr="001E7758">
        <w:rPr>
          <w:lang w:val="ru-RU"/>
        </w:rPr>
        <w:instrText xml:space="preserve"> </w:instrText>
      </w:r>
      <w:r w:rsidR="00A50695">
        <w:instrText>HYPERLINK</w:instrText>
      </w:r>
      <w:r w:rsidR="00A50695" w:rsidRPr="001E7758">
        <w:rPr>
          <w:lang w:val="ru-RU"/>
        </w:rPr>
        <w:instrText xml:space="preserve"> "</w:instrText>
      </w:r>
      <w:r w:rsidR="00A50695">
        <w:instrText>mailto</w:instrText>
      </w:r>
      <w:r w:rsidR="00A50695" w:rsidRPr="001E7758">
        <w:rPr>
          <w:lang w:val="ru-RU"/>
        </w:rPr>
        <w:instrText>:</w:instrText>
      </w:r>
      <w:r w:rsidR="00A50695">
        <w:instrText>ulead</w:instrText>
      </w:r>
      <w:r w:rsidR="00A50695" w:rsidRPr="001E7758">
        <w:rPr>
          <w:lang w:val="ru-RU"/>
        </w:rPr>
        <w:instrText>@</w:instrText>
      </w:r>
      <w:r w:rsidR="00A50695">
        <w:instrText>sklinternational</w:instrText>
      </w:r>
      <w:r w:rsidR="00A50695" w:rsidRPr="001E7758">
        <w:rPr>
          <w:lang w:val="ru-RU"/>
        </w:rPr>
        <w:instrText>.</w:instrText>
      </w:r>
      <w:r w:rsidR="00A50695">
        <w:instrText>se</w:instrText>
      </w:r>
      <w:r w:rsidR="00A50695" w:rsidRPr="001E7758">
        <w:rPr>
          <w:lang w:val="ru-RU"/>
        </w:rPr>
        <w:instrText xml:space="preserve">" </w:instrText>
      </w:r>
      <w:r w:rsidR="00A50695">
        <w:fldChar w:fldCharType="separate"/>
      </w:r>
      <w:r w:rsidR="00362208" w:rsidRPr="00955108">
        <w:rPr>
          <w:rStyle w:val="af4"/>
          <w:rFonts w:cstheme="minorHAnsi"/>
          <w:color w:val="auto"/>
          <w:lang w:val="uk-UA"/>
        </w:rPr>
        <w:t>ulead@sklinternational.se</w:t>
      </w:r>
      <w:r w:rsidR="00A50695">
        <w:rPr>
          <w:rStyle w:val="af4"/>
          <w:rFonts w:cstheme="minorHAnsi"/>
          <w:color w:val="auto"/>
          <w:lang w:val="uk-UA"/>
        </w:rPr>
        <w:fldChar w:fldCharType="end"/>
      </w:r>
      <w:r w:rsidR="00203FA8" w:rsidRPr="00955108">
        <w:rPr>
          <w:rFonts w:cstheme="minorHAnsi"/>
          <w:lang w:val="uk-UA"/>
        </w:rPr>
        <w:t xml:space="preserve">. </w:t>
      </w:r>
    </w:p>
    <w:p w14:paraId="1577634B" w14:textId="2A494F7E" w:rsidR="00A85C8A" w:rsidRPr="00955108" w:rsidRDefault="00A85C8A" w:rsidP="001D4A2B">
      <w:pPr>
        <w:pStyle w:val="2"/>
        <w:keepNext w:val="0"/>
        <w:keepLines w:val="0"/>
        <w:widowControl w:val="0"/>
        <w:numPr>
          <w:ilvl w:val="0"/>
          <w:numId w:val="28"/>
        </w:numPr>
        <w:suppressLineNumbers/>
        <w:suppressAutoHyphens/>
        <w:jc w:val="both"/>
        <w:rPr>
          <w:rFonts w:asciiTheme="minorHAnsi" w:hAnsiTheme="minorHAnsi" w:cstheme="minorHAnsi"/>
          <w:lang w:val="uk-UA"/>
        </w:rPr>
      </w:pPr>
      <w:bookmarkStart w:id="84" w:name="_Toc479296575"/>
      <w:bookmarkStart w:id="85" w:name="_Toc37323119"/>
      <w:r w:rsidRPr="00955108">
        <w:rPr>
          <w:rFonts w:asciiTheme="minorHAnsi" w:hAnsiTheme="minorHAnsi" w:cstheme="minorHAnsi"/>
          <w:lang w:val="uk-UA"/>
        </w:rPr>
        <w:t>Забезпечення конфіденційності інформації</w:t>
      </w:r>
      <w:bookmarkEnd w:id="84"/>
      <w:bookmarkEnd w:id="85"/>
    </w:p>
    <w:p w14:paraId="5B881ECD" w14:textId="7E3B1E68" w:rsidR="00EA0EE0" w:rsidRPr="004E28F4" w:rsidRDefault="00A85C8A" w:rsidP="004E28F4">
      <w:pPr>
        <w:pStyle w:val="a3"/>
        <w:keepNext w:val="0"/>
        <w:widowControl w:val="0"/>
        <w:numPr>
          <w:ilvl w:val="0"/>
          <w:numId w:val="27"/>
        </w:numPr>
        <w:suppressLineNumbers/>
        <w:suppressAutoHyphens/>
        <w:jc w:val="both"/>
        <w:rPr>
          <w:rFonts w:cstheme="minorHAnsi"/>
          <w:lang w:val="uk-UA"/>
        </w:rPr>
      </w:pPr>
      <w:r w:rsidRPr="00955108">
        <w:rPr>
          <w:rFonts w:cstheme="minorHAnsi"/>
          <w:lang w:val="uk-UA"/>
        </w:rPr>
        <w:t xml:space="preserve">Інформація про надані тендерні пропозиції є конфіденційною до тих пір, поки не буде прийнято рішення про присудження угоди. Проте, зверніть, будь ласка, увагу на те, що SKL International має право опублікувати висновки, на основі яких приймалось рішення про присудження угоди. Інформація, що буде опублікована – це найменування учасника тендеру і </w:t>
      </w:r>
      <w:r w:rsidR="00D703DF" w:rsidRPr="00955108">
        <w:rPr>
          <w:rFonts w:cstheme="minorHAnsi"/>
          <w:lang w:val="uk-UA"/>
        </w:rPr>
        <w:t>підстави для</w:t>
      </w:r>
      <w:r w:rsidRPr="00955108">
        <w:rPr>
          <w:rFonts w:cstheme="minorHAnsi"/>
          <w:lang w:val="uk-UA"/>
        </w:rPr>
        <w:t xml:space="preserve"> присудження угоди.</w:t>
      </w:r>
    </w:p>
    <w:p w14:paraId="31EBAC39" w14:textId="3CC58424" w:rsidR="002D4C18" w:rsidRPr="00955108" w:rsidRDefault="00AD5DEF" w:rsidP="001D4A2B">
      <w:pPr>
        <w:pStyle w:val="1"/>
        <w:rPr>
          <w:lang w:val="uk-UA"/>
        </w:rPr>
      </w:pPr>
      <w:bookmarkStart w:id="86" w:name="_Toc37075640"/>
      <w:bookmarkStart w:id="87" w:name="_Toc37079732"/>
      <w:bookmarkStart w:id="88" w:name="_Toc37323120"/>
      <w:bookmarkEnd w:id="86"/>
      <w:bookmarkEnd w:id="87"/>
      <w:r w:rsidRPr="00955108">
        <w:rPr>
          <w:lang w:val="uk-UA"/>
        </w:rPr>
        <w:t>Інформація про учасника тендеру</w:t>
      </w:r>
      <w:bookmarkEnd w:id="88"/>
      <w:r w:rsidRPr="00955108">
        <w:rPr>
          <w:lang w:val="uk-UA"/>
        </w:rPr>
        <w:t xml:space="preserve"> </w:t>
      </w:r>
    </w:p>
    <w:p w14:paraId="71AB285A" w14:textId="7B75D89F" w:rsidR="00F54950" w:rsidRPr="00955108" w:rsidRDefault="00F54950" w:rsidP="001D4A2B">
      <w:pPr>
        <w:pStyle w:val="2"/>
        <w:keepNext w:val="0"/>
        <w:keepLines w:val="0"/>
        <w:widowControl w:val="0"/>
        <w:suppressLineNumbers/>
        <w:suppressAutoHyphens/>
        <w:jc w:val="both"/>
        <w:rPr>
          <w:rFonts w:cstheme="minorHAnsi"/>
          <w:lang w:val="uk-UA"/>
        </w:rPr>
      </w:pPr>
      <w:bookmarkStart w:id="89" w:name="_Toc37323121"/>
      <w:r w:rsidRPr="00955108">
        <w:rPr>
          <w:rFonts w:asciiTheme="minorHAnsi" w:hAnsiTheme="minorHAnsi" w:cstheme="minorHAnsi"/>
          <w:lang w:val="uk-UA"/>
        </w:rPr>
        <w:t>Дані про компанію</w:t>
      </w:r>
      <w:bookmarkEnd w:id="89"/>
    </w:p>
    <w:p w14:paraId="393ADF46" w14:textId="3FBDDBEF" w:rsidR="00F95622" w:rsidRPr="00955108" w:rsidRDefault="00A85C8A" w:rsidP="001D4A2B">
      <w:pPr>
        <w:keepNext w:val="0"/>
        <w:widowControl w:val="0"/>
        <w:suppressLineNumbers/>
        <w:suppressAutoHyphens/>
        <w:jc w:val="both"/>
        <w:rPr>
          <w:rFonts w:eastAsia="Times New Roman" w:cstheme="minorHAnsi"/>
          <w:lang w:val="uk-UA"/>
        </w:rPr>
      </w:pPr>
      <w:r w:rsidRPr="00955108">
        <w:rPr>
          <w:rFonts w:eastAsia="Times New Roman" w:cstheme="minorHAnsi"/>
          <w:lang w:val="uk-UA"/>
        </w:rPr>
        <w:t xml:space="preserve">Учасники тендеру повинні надати інформацію </w:t>
      </w:r>
      <w:r w:rsidR="00CB3244" w:rsidRPr="00955108">
        <w:rPr>
          <w:rFonts w:eastAsia="Times New Roman" w:cstheme="minorHAnsi"/>
          <w:lang w:val="uk-UA"/>
        </w:rPr>
        <w:t xml:space="preserve">про компанію </w:t>
      </w:r>
      <w:r w:rsidRPr="00955108">
        <w:rPr>
          <w:rFonts w:eastAsia="Times New Roman" w:cstheme="minorHAnsi"/>
          <w:lang w:val="uk-UA"/>
        </w:rPr>
        <w:t>згідно з формою</w:t>
      </w:r>
      <w:r w:rsidR="00CB3244" w:rsidRPr="00955108">
        <w:rPr>
          <w:rFonts w:eastAsia="Times New Roman" w:cstheme="minorHAnsi"/>
          <w:lang w:val="uk-UA"/>
        </w:rPr>
        <w:t xml:space="preserve"> наведеною у Додатку 2</w:t>
      </w:r>
      <w:r w:rsidR="00A15F57" w:rsidRPr="00955108">
        <w:rPr>
          <w:rFonts w:eastAsia="Times New Roman" w:cstheme="minorHAnsi"/>
          <w:lang w:val="uk-UA"/>
        </w:rPr>
        <w:t>.</w:t>
      </w:r>
      <w:r w:rsidR="00CB3244" w:rsidRPr="00955108">
        <w:rPr>
          <w:rFonts w:eastAsia="Times New Roman" w:cstheme="minorHAnsi"/>
          <w:lang w:val="uk-UA"/>
        </w:rPr>
        <w:t xml:space="preserve"> </w:t>
      </w:r>
    </w:p>
    <w:p w14:paraId="22944EBB" w14:textId="77777777" w:rsidR="00A1355D" w:rsidRPr="00955108" w:rsidRDefault="00A1355D" w:rsidP="001D4A2B">
      <w:pPr>
        <w:pStyle w:val="2"/>
        <w:keepNext w:val="0"/>
        <w:keepLines w:val="0"/>
        <w:widowControl w:val="0"/>
        <w:suppressLineNumbers/>
        <w:suppressAutoHyphens/>
        <w:jc w:val="both"/>
        <w:rPr>
          <w:rFonts w:asciiTheme="minorHAnsi" w:hAnsiTheme="minorHAnsi" w:cstheme="minorHAnsi"/>
          <w:lang w:val="uk-UA"/>
        </w:rPr>
      </w:pPr>
      <w:bookmarkStart w:id="90" w:name="_Toc478360684"/>
      <w:bookmarkStart w:id="91" w:name="_Toc37323122"/>
      <w:r w:rsidRPr="00955108">
        <w:rPr>
          <w:rFonts w:asciiTheme="minorHAnsi" w:hAnsiTheme="minorHAnsi" w:cstheme="minorHAnsi"/>
          <w:lang w:val="uk-UA"/>
        </w:rPr>
        <w:t>Посилання на компетенцію іншої компанії (субпідрядник)</w:t>
      </w:r>
      <w:bookmarkEnd w:id="90"/>
      <w:bookmarkEnd w:id="91"/>
    </w:p>
    <w:p w14:paraId="2E9D2EA8" w14:textId="07653579" w:rsidR="00A1355D" w:rsidRPr="00955108" w:rsidRDefault="00A1355D">
      <w:pPr>
        <w:keepNext w:val="0"/>
        <w:widowControl w:val="0"/>
        <w:suppressLineNumbers/>
        <w:suppressAutoHyphens/>
        <w:jc w:val="both"/>
        <w:rPr>
          <w:rFonts w:cstheme="minorHAnsi"/>
          <w:lang w:val="uk-UA"/>
        </w:rPr>
      </w:pPr>
      <w:r w:rsidRPr="00955108">
        <w:rPr>
          <w:rFonts w:cstheme="minorHAnsi"/>
          <w:lang w:val="uk-UA"/>
        </w:rPr>
        <w:t>Учасники тендеру можуть посилатися на компетенцію іншої компанії з метою виконання критеріїв та вимог, зазначених у цій закупівельній документації. У разі потреби учасники тендеру нада</w:t>
      </w:r>
      <w:r w:rsidR="00B80EE2">
        <w:rPr>
          <w:rFonts w:cstheme="minorHAnsi"/>
          <w:lang w:val="uk-UA"/>
        </w:rPr>
        <w:t>ю</w:t>
      </w:r>
      <w:r w:rsidRPr="00955108">
        <w:rPr>
          <w:rFonts w:cstheme="minorHAnsi"/>
          <w:lang w:val="uk-UA"/>
        </w:rPr>
        <w:t>ть інформацію про таку компанію згідно з формою, що наведена нижче. Компанія, на яку зроблено посилання, вважається субпідрядником та повинна відповідати наступним вимогам:</w:t>
      </w:r>
    </w:p>
    <w:p w14:paraId="5F13AAE3" w14:textId="11FD99D8" w:rsidR="00A1355D" w:rsidRPr="00955108" w:rsidRDefault="00E527EF">
      <w:pPr>
        <w:pStyle w:val="a3"/>
        <w:keepNext w:val="0"/>
        <w:widowControl w:val="0"/>
        <w:numPr>
          <w:ilvl w:val="0"/>
          <w:numId w:val="5"/>
        </w:numPr>
        <w:suppressLineNumbers/>
        <w:suppressAutoHyphens/>
        <w:spacing w:line="256" w:lineRule="auto"/>
        <w:jc w:val="both"/>
        <w:rPr>
          <w:rFonts w:cstheme="minorHAnsi"/>
          <w:lang w:val="uk-UA"/>
        </w:rPr>
      </w:pPr>
      <w:r w:rsidRPr="00955108">
        <w:rPr>
          <w:rFonts w:cstheme="minorHAnsi"/>
          <w:lang w:val="uk-UA"/>
        </w:rPr>
        <w:t>К</w:t>
      </w:r>
      <w:r w:rsidR="00A1355D" w:rsidRPr="00955108">
        <w:rPr>
          <w:rFonts w:cstheme="minorHAnsi"/>
          <w:lang w:val="uk-UA"/>
        </w:rPr>
        <w:t xml:space="preserve">ритерії виключення згідно з </w:t>
      </w:r>
      <w:r w:rsidR="00AF09B4" w:rsidRPr="00955108">
        <w:rPr>
          <w:rFonts w:cstheme="minorHAnsi"/>
          <w:lang w:val="uk-UA"/>
        </w:rPr>
        <w:t>Р</w:t>
      </w:r>
      <w:r w:rsidR="00A1355D" w:rsidRPr="00955108">
        <w:rPr>
          <w:rFonts w:cstheme="minorHAnsi"/>
          <w:lang w:val="uk-UA"/>
        </w:rPr>
        <w:t>озділом</w:t>
      </w:r>
      <w:r w:rsidR="00853904" w:rsidRPr="00955108">
        <w:rPr>
          <w:rFonts w:cstheme="minorHAnsi"/>
          <w:lang w:val="uk-UA"/>
        </w:rPr>
        <w:t xml:space="preserve"> </w:t>
      </w:r>
      <w:r w:rsidR="00AF09B4" w:rsidRPr="00955108">
        <w:rPr>
          <w:rFonts w:cstheme="minorHAnsi"/>
          <w:lang w:val="uk-UA"/>
        </w:rPr>
        <w:t>4</w:t>
      </w:r>
      <w:r w:rsidR="00A1355D" w:rsidRPr="00955108">
        <w:rPr>
          <w:rFonts w:cstheme="minorHAnsi"/>
          <w:lang w:val="uk-UA"/>
        </w:rPr>
        <w:t>.1</w:t>
      </w:r>
      <w:r w:rsidR="0082210A" w:rsidRPr="00955108">
        <w:rPr>
          <w:rFonts w:cstheme="minorHAnsi"/>
          <w:lang w:val="uk-UA"/>
        </w:rPr>
        <w:t>;</w:t>
      </w:r>
    </w:p>
    <w:p w14:paraId="108FA7BA" w14:textId="66DF2C8C" w:rsidR="00A1355D" w:rsidRPr="00955108" w:rsidRDefault="00E527EF">
      <w:pPr>
        <w:pStyle w:val="a3"/>
        <w:keepNext w:val="0"/>
        <w:widowControl w:val="0"/>
        <w:numPr>
          <w:ilvl w:val="0"/>
          <w:numId w:val="5"/>
        </w:numPr>
        <w:suppressLineNumbers/>
        <w:suppressAutoHyphens/>
        <w:spacing w:line="256" w:lineRule="auto"/>
        <w:jc w:val="both"/>
        <w:rPr>
          <w:rFonts w:cstheme="minorHAnsi"/>
          <w:lang w:val="uk-UA"/>
        </w:rPr>
      </w:pPr>
      <w:r w:rsidRPr="00955108">
        <w:rPr>
          <w:rFonts w:cstheme="minorHAnsi"/>
          <w:lang w:val="uk-UA"/>
        </w:rPr>
        <w:t>В</w:t>
      </w:r>
      <w:r w:rsidR="00A1355D" w:rsidRPr="00955108">
        <w:rPr>
          <w:rFonts w:cstheme="minorHAnsi"/>
          <w:lang w:val="uk-UA"/>
        </w:rPr>
        <w:t>иконання зобов</w:t>
      </w:r>
      <w:r w:rsidR="00A1355D" w:rsidRPr="00955108">
        <w:rPr>
          <w:rFonts w:cstheme="minorHAnsi"/>
          <w:sz w:val="20"/>
          <w:lang w:val="uk-UA"/>
        </w:rPr>
        <w:t>’</w:t>
      </w:r>
      <w:r w:rsidR="00A1355D" w:rsidRPr="00955108">
        <w:rPr>
          <w:rFonts w:cstheme="minorHAnsi"/>
          <w:lang w:val="uk-UA"/>
        </w:rPr>
        <w:t>язань щодо податків та відрахувань на соціальне забезпечення</w:t>
      </w:r>
      <w:r w:rsidR="0082210A" w:rsidRPr="00955108">
        <w:rPr>
          <w:rFonts w:cstheme="minorHAnsi"/>
          <w:lang w:val="uk-UA"/>
        </w:rPr>
        <w:t>;</w:t>
      </w:r>
    </w:p>
    <w:p w14:paraId="72223534" w14:textId="5D032222" w:rsidR="00A1355D" w:rsidRPr="00955108" w:rsidRDefault="00E527EF">
      <w:pPr>
        <w:pStyle w:val="a3"/>
        <w:keepNext w:val="0"/>
        <w:widowControl w:val="0"/>
        <w:numPr>
          <w:ilvl w:val="0"/>
          <w:numId w:val="5"/>
        </w:numPr>
        <w:suppressLineNumbers/>
        <w:suppressAutoHyphens/>
        <w:spacing w:line="256" w:lineRule="auto"/>
        <w:jc w:val="both"/>
        <w:rPr>
          <w:rFonts w:cstheme="minorHAnsi"/>
          <w:lang w:val="uk-UA"/>
        </w:rPr>
      </w:pPr>
      <w:r w:rsidRPr="00955108">
        <w:rPr>
          <w:rFonts w:cstheme="minorHAnsi"/>
          <w:lang w:val="uk-UA"/>
        </w:rPr>
        <w:lastRenderedPageBreak/>
        <w:t>В</w:t>
      </w:r>
      <w:r w:rsidR="00A1355D" w:rsidRPr="00955108">
        <w:rPr>
          <w:rFonts w:cstheme="minorHAnsi"/>
          <w:lang w:val="uk-UA"/>
        </w:rPr>
        <w:t>иконання зобов</w:t>
      </w:r>
      <w:r w:rsidR="00A1355D" w:rsidRPr="00955108">
        <w:rPr>
          <w:rFonts w:cstheme="minorHAnsi"/>
          <w:sz w:val="20"/>
          <w:lang w:val="uk-UA"/>
        </w:rPr>
        <w:t>’</w:t>
      </w:r>
      <w:r w:rsidR="00A1355D" w:rsidRPr="00955108">
        <w:rPr>
          <w:rFonts w:cstheme="minorHAnsi"/>
          <w:lang w:val="uk-UA"/>
        </w:rPr>
        <w:t>язань щодо належної реєстрації</w:t>
      </w:r>
      <w:r w:rsidR="0082210A" w:rsidRPr="00955108">
        <w:rPr>
          <w:rFonts w:cstheme="minorHAnsi"/>
          <w:lang w:val="uk-UA"/>
        </w:rPr>
        <w:t>;</w:t>
      </w:r>
    </w:p>
    <w:p w14:paraId="255FF34B" w14:textId="5C414BAA" w:rsidR="00A1355D" w:rsidRPr="00955108" w:rsidRDefault="00E527EF">
      <w:pPr>
        <w:pStyle w:val="a3"/>
        <w:keepNext w:val="0"/>
        <w:widowControl w:val="0"/>
        <w:numPr>
          <w:ilvl w:val="0"/>
          <w:numId w:val="5"/>
        </w:numPr>
        <w:suppressLineNumbers/>
        <w:suppressAutoHyphens/>
        <w:spacing w:line="256" w:lineRule="auto"/>
        <w:jc w:val="both"/>
        <w:rPr>
          <w:rFonts w:cstheme="minorHAnsi"/>
          <w:lang w:val="uk-UA"/>
        </w:rPr>
      </w:pPr>
      <w:r w:rsidRPr="00955108">
        <w:rPr>
          <w:rFonts w:cstheme="minorHAnsi"/>
          <w:lang w:val="uk-UA"/>
        </w:rPr>
        <w:t>В</w:t>
      </w:r>
      <w:r w:rsidR="00A1355D" w:rsidRPr="00955108">
        <w:rPr>
          <w:rFonts w:cstheme="minorHAnsi"/>
          <w:lang w:val="uk-UA"/>
        </w:rPr>
        <w:t>иконання вимоги/вимог, у зв</w:t>
      </w:r>
      <w:r w:rsidR="00A1355D" w:rsidRPr="00955108">
        <w:rPr>
          <w:rFonts w:cstheme="minorHAnsi"/>
          <w:sz w:val="20"/>
          <w:lang w:val="uk-UA"/>
        </w:rPr>
        <w:t>’</w:t>
      </w:r>
      <w:r w:rsidR="00A1355D" w:rsidRPr="00955108">
        <w:rPr>
          <w:rFonts w:cstheme="minorHAnsi"/>
          <w:lang w:val="uk-UA"/>
        </w:rPr>
        <w:t>язку з якими залучається компанія.</w:t>
      </w:r>
    </w:p>
    <w:p w14:paraId="6D055132" w14:textId="5000A661" w:rsidR="002D4C18" w:rsidRPr="00955108" w:rsidRDefault="00A1355D">
      <w:pPr>
        <w:keepNext w:val="0"/>
        <w:widowControl w:val="0"/>
        <w:suppressLineNumbers/>
        <w:suppressAutoHyphens/>
        <w:jc w:val="both"/>
        <w:rPr>
          <w:rFonts w:cstheme="minorHAnsi"/>
          <w:lang w:val="uk-UA"/>
        </w:rPr>
      </w:pPr>
      <w:r w:rsidRPr="00955108">
        <w:rPr>
          <w:rFonts w:cstheme="minorHAnsi"/>
          <w:lang w:val="uk-UA"/>
        </w:rPr>
        <w:t xml:space="preserve">Якщо згадується компетентність материнської, дочірньої, асоційованої або іншої компанії учасників тендеру, така компанія зазначається в якості субпідрядника </w:t>
      </w:r>
      <w:proofErr w:type="spellStart"/>
      <w:r w:rsidRPr="00955108">
        <w:rPr>
          <w:rFonts w:cstheme="minorHAnsi"/>
          <w:lang w:val="uk-UA"/>
        </w:rPr>
        <w:t>закупівель</w:t>
      </w:r>
      <w:proofErr w:type="spellEnd"/>
      <w:r w:rsidRPr="00955108">
        <w:rPr>
          <w:rFonts w:cstheme="minorHAnsi"/>
          <w:lang w:val="uk-UA"/>
        </w:rPr>
        <w:t xml:space="preserve">. Учасник тендеру повинен бути здатним надати SKL International докази наявності юридично </w:t>
      </w:r>
      <w:r w:rsidR="008135BC" w:rsidRPr="00955108">
        <w:rPr>
          <w:rFonts w:cstheme="minorHAnsi"/>
          <w:lang w:val="uk-UA"/>
        </w:rPr>
        <w:t xml:space="preserve">укладеної </w:t>
      </w:r>
      <w:r w:rsidRPr="00955108">
        <w:rPr>
          <w:rFonts w:cstheme="minorHAnsi"/>
          <w:lang w:val="uk-UA"/>
        </w:rPr>
        <w:t xml:space="preserve">угоди про співпрацю, письмового зобов’язання або інших правових відносин, які свідчать про те, що учасник тендеру може отримати доступ до згаданої компетенції субпідрядника у разі наміру SKL International укласти договір з учасником тендеру. Угода повинна бути пов’язана з зобов’язаннями, передбаченими цими </w:t>
      </w:r>
      <w:proofErr w:type="spellStart"/>
      <w:r w:rsidRPr="00955108">
        <w:rPr>
          <w:rFonts w:cstheme="minorHAnsi"/>
          <w:lang w:val="uk-UA"/>
        </w:rPr>
        <w:t>закупівлями</w:t>
      </w:r>
      <w:proofErr w:type="spellEnd"/>
      <w:r w:rsidRPr="00955108">
        <w:rPr>
          <w:rFonts w:cstheme="minorHAnsi"/>
          <w:lang w:val="uk-UA"/>
        </w:rPr>
        <w:t>, та має бути дійсною протягом всього періоду дії договору</w:t>
      </w:r>
      <w:r w:rsidR="009E1DC1" w:rsidRPr="00955108">
        <w:rPr>
          <w:rFonts w:cstheme="minorHAnsi"/>
          <w:lang w:val="uk-UA"/>
        </w:rPr>
        <w:t xml:space="preserve">. </w:t>
      </w:r>
    </w:p>
    <w:tbl>
      <w:tblPr>
        <w:tblStyle w:val="af2"/>
        <w:tblW w:w="8502" w:type="dxa"/>
        <w:tblBorders>
          <w:top w:val="none" w:sz="0" w:space="0" w:color="auto"/>
          <w:left w:val="none" w:sz="0" w:space="0" w:color="auto"/>
          <w:bottom w:val="none" w:sz="0" w:space="0" w:color="auto"/>
          <w:right w:val="none" w:sz="0" w:space="0" w:color="auto"/>
          <w:insideH w:val="single" w:sz="4" w:space="0" w:color="D9D9D9"/>
          <w:insideV w:val="single" w:sz="4" w:space="0" w:color="0070C0"/>
        </w:tblBorders>
        <w:tblLook w:val="04A0" w:firstRow="1" w:lastRow="0" w:firstColumn="1" w:lastColumn="0" w:noHBand="0" w:noVBand="1"/>
      </w:tblPr>
      <w:tblGrid>
        <w:gridCol w:w="3369"/>
        <w:gridCol w:w="5133"/>
      </w:tblGrid>
      <w:tr w:rsidR="009870E7" w:rsidRPr="001E7758" w14:paraId="05AB1EE7" w14:textId="77777777" w:rsidTr="00C400DB">
        <w:tc>
          <w:tcPr>
            <w:tcW w:w="3369" w:type="dxa"/>
            <w:tcBorders>
              <w:top w:val="nil"/>
              <w:left w:val="nil"/>
              <w:bottom w:val="single" w:sz="4" w:space="0" w:color="D9D9D9"/>
              <w:right w:val="single" w:sz="4" w:space="0" w:color="4472C4" w:themeColor="accent5"/>
            </w:tcBorders>
            <w:hideMark/>
          </w:tcPr>
          <w:p w14:paraId="0008D9EA" w14:textId="77777777" w:rsidR="002D4C18" w:rsidRPr="00955108" w:rsidRDefault="00A1355D" w:rsidP="001D4A2B">
            <w:pPr>
              <w:keepNext w:val="0"/>
              <w:widowControl w:val="0"/>
              <w:suppressLineNumbers/>
              <w:suppressAutoHyphens/>
              <w:autoSpaceDE w:val="0"/>
              <w:autoSpaceDN w:val="0"/>
              <w:spacing w:before="40" w:after="40"/>
              <w:jc w:val="both"/>
              <w:rPr>
                <w:rFonts w:asciiTheme="minorHAnsi" w:hAnsiTheme="minorHAnsi" w:cstheme="minorHAnsi"/>
                <w:sz w:val="22"/>
                <w:szCs w:val="22"/>
                <w:shd w:val="clear" w:color="auto" w:fill="FFFFFF"/>
                <w:lang w:val="uk-UA"/>
              </w:rPr>
            </w:pPr>
            <w:r w:rsidRPr="00955108">
              <w:rPr>
                <w:rFonts w:asciiTheme="minorHAnsi" w:eastAsia="Calibri" w:hAnsiTheme="minorHAnsi" w:cstheme="minorHAnsi"/>
                <w:shd w:val="clear" w:color="auto" w:fill="FFFFFF"/>
                <w:lang w:val="uk-UA"/>
              </w:rPr>
              <w:t>Посилання на компетенцію іншої компанії</w:t>
            </w:r>
          </w:p>
        </w:tc>
        <w:tc>
          <w:tcPr>
            <w:tcW w:w="5133" w:type="dxa"/>
            <w:tcBorders>
              <w:top w:val="nil"/>
              <w:left w:val="single" w:sz="4" w:space="0" w:color="4472C4" w:themeColor="accent5"/>
              <w:bottom w:val="single" w:sz="4" w:space="0" w:color="D9D9D9"/>
              <w:right w:val="nil"/>
            </w:tcBorders>
          </w:tcPr>
          <w:p w14:paraId="6E9C851A" w14:textId="77777777" w:rsidR="002D4C18" w:rsidRPr="00955108" w:rsidRDefault="002D4C18" w:rsidP="001D4A2B">
            <w:pPr>
              <w:keepNext w:val="0"/>
              <w:widowControl w:val="0"/>
              <w:suppressLineNumbers/>
              <w:suppressAutoHyphens/>
              <w:spacing w:before="40" w:after="40"/>
              <w:ind w:left="34" w:hanging="34"/>
              <w:jc w:val="both"/>
              <w:rPr>
                <w:rFonts w:asciiTheme="minorHAnsi" w:hAnsiTheme="minorHAnsi" w:cstheme="minorHAnsi"/>
                <w:sz w:val="22"/>
                <w:szCs w:val="22"/>
                <w:shd w:val="clear" w:color="auto" w:fill="FFFFFF"/>
                <w:lang w:val="uk-UA"/>
              </w:rPr>
            </w:pPr>
          </w:p>
        </w:tc>
      </w:tr>
      <w:tr w:rsidR="00A1355D" w:rsidRPr="00955108" w14:paraId="3525C873" w14:textId="77777777" w:rsidTr="00C400DB">
        <w:tc>
          <w:tcPr>
            <w:tcW w:w="3369" w:type="dxa"/>
            <w:tcBorders>
              <w:top w:val="single" w:sz="4" w:space="0" w:color="D9D9D9"/>
              <w:left w:val="nil"/>
              <w:bottom w:val="single" w:sz="4" w:space="0" w:color="D9D9D9"/>
              <w:right w:val="single" w:sz="4" w:space="0" w:color="4472C4" w:themeColor="accent5"/>
            </w:tcBorders>
          </w:tcPr>
          <w:p w14:paraId="10CD26C3" w14:textId="77777777" w:rsidR="00A1355D" w:rsidRPr="00955108" w:rsidRDefault="00A1355D" w:rsidP="001D4A2B">
            <w:pPr>
              <w:keepNext w:val="0"/>
              <w:widowControl w:val="0"/>
              <w:suppressLineNumbers/>
              <w:suppressAutoHyphens/>
              <w:autoSpaceDE w:val="0"/>
              <w:autoSpaceDN w:val="0"/>
              <w:spacing w:before="40" w:after="40"/>
              <w:jc w:val="both"/>
              <w:rPr>
                <w:rFonts w:asciiTheme="minorHAnsi" w:eastAsia="Calibri" w:hAnsiTheme="minorHAnsi" w:cstheme="minorHAnsi"/>
                <w:sz w:val="22"/>
                <w:szCs w:val="22"/>
                <w:shd w:val="clear" w:color="auto" w:fill="FFFFFF"/>
                <w:lang w:val="uk-UA"/>
              </w:rPr>
            </w:pPr>
            <w:r w:rsidRPr="00955108">
              <w:rPr>
                <w:rFonts w:asciiTheme="minorHAnsi" w:eastAsia="Calibri" w:hAnsiTheme="minorHAnsi" w:cstheme="minorHAnsi"/>
                <w:shd w:val="clear" w:color="auto" w:fill="FFFFFF"/>
                <w:lang w:val="uk-UA"/>
              </w:rPr>
              <w:t>Потенційні субпідрядники (назва та ідентифікаційний код компанії):</w:t>
            </w:r>
          </w:p>
        </w:tc>
        <w:tc>
          <w:tcPr>
            <w:tcW w:w="5133" w:type="dxa"/>
            <w:tcBorders>
              <w:top w:val="single" w:sz="4" w:space="0" w:color="D9D9D9"/>
              <w:left w:val="single" w:sz="4" w:space="0" w:color="4472C4" w:themeColor="accent5"/>
              <w:bottom w:val="single" w:sz="4" w:space="0" w:color="D9D9D9"/>
              <w:right w:val="nil"/>
            </w:tcBorders>
            <w:hideMark/>
          </w:tcPr>
          <w:p w14:paraId="2954CC13" w14:textId="77777777" w:rsidR="00A1355D" w:rsidRPr="00955108" w:rsidRDefault="00A1355D" w:rsidP="001D4A2B">
            <w:pPr>
              <w:keepNext w:val="0"/>
              <w:widowControl w:val="0"/>
              <w:suppressLineNumbers/>
              <w:suppressAutoHyphens/>
              <w:spacing w:before="40" w:after="40"/>
              <w:ind w:left="34" w:hanging="34"/>
              <w:jc w:val="both"/>
              <w:rPr>
                <w:rFonts w:asciiTheme="minorHAnsi" w:hAnsiTheme="minorHAnsi" w:cstheme="minorHAnsi"/>
                <w:sz w:val="22"/>
                <w:szCs w:val="22"/>
                <w:shd w:val="clear" w:color="auto" w:fill="FFFFFF"/>
                <w:lang w:val="uk-UA"/>
              </w:rPr>
            </w:pPr>
            <w:r w:rsidRPr="00955108">
              <w:rPr>
                <w:rFonts w:cstheme="minorHAnsi"/>
                <w:lang w:val="uk-UA"/>
              </w:rPr>
              <w:fldChar w:fldCharType="begin">
                <w:ffData>
                  <w:name w:val="Text41"/>
                  <w:enabled/>
                  <w:calcOnExit w:val="0"/>
                  <w:textInput/>
                </w:ffData>
              </w:fldChar>
            </w:r>
            <w:r w:rsidRPr="00955108">
              <w:rPr>
                <w:rFonts w:cstheme="minorHAnsi"/>
                <w:lang w:val="uk-UA"/>
              </w:rPr>
              <w:instrText xml:space="preserve"> FORMTEXT </w:instrText>
            </w:r>
            <w:r w:rsidRPr="00955108">
              <w:rPr>
                <w:rFonts w:cstheme="minorHAnsi"/>
                <w:lang w:val="uk-UA"/>
              </w:rPr>
            </w:r>
            <w:r w:rsidRPr="00955108">
              <w:rPr>
                <w:rFonts w:cstheme="minorHAnsi"/>
                <w:lang w:val="uk-UA"/>
              </w:rPr>
              <w:fldChar w:fldCharType="separate"/>
            </w:r>
            <w:r w:rsidRPr="00955108">
              <w:rPr>
                <w:rFonts w:cstheme="minorHAnsi"/>
                <w:lang w:val="uk-UA"/>
              </w:rPr>
              <w:t> </w:t>
            </w:r>
            <w:r w:rsidRPr="00955108">
              <w:rPr>
                <w:rFonts w:cstheme="minorHAnsi"/>
                <w:lang w:val="uk-UA"/>
              </w:rPr>
              <w:t> </w:t>
            </w:r>
            <w:r w:rsidRPr="00955108">
              <w:rPr>
                <w:rFonts w:cstheme="minorHAnsi"/>
                <w:lang w:val="uk-UA"/>
              </w:rPr>
              <w:t> </w:t>
            </w:r>
            <w:r w:rsidRPr="00955108">
              <w:rPr>
                <w:rFonts w:cstheme="minorHAnsi"/>
                <w:lang w:val="uk-UA"/>
              </w:rPr>
              <w:t> </w:t>
            </w:r>
            <w:r w:rsidRPr="00955108">
              <w:rPr>
                <w:rFonts w:cstheme="minorHAnsi"/>
                <w:lang w:val="uk-UA"/>
              </w:rPr>
              <w:t> </w:t>
            </w:r>
            <w:r w:rsidRPr="00955108">
              <w:rPr>
                <w:rFonts w:cstheme="minorHAnsi"/>
                <w:lang w:val="uk-UA"/>
              </w:rPr>
              <w:fldChar w:fldCharType="end"/>
            </w:r>
          </w:p>
        </w:tc>
      </w:tr>
      <w:tr w:rsidR="00A1355D" w:rsidRPr="00955108" w14:paraId="22FE6448" w14:textId="77777777" w:rsidTr="00C400DB">
        <w:tc>
          <w:tcPr>
            <w:tcW w:w="3369" w:type="dxa"/>
            <w:tcBorders>
              <w:top w:val="single" w:sz="4" w:space="0" w:color="D9D9D9"/>
              <w:left w:val="nil"/>
              <w:bottom w:val="single" w:sz="4" w:space="0" w:color="D9D9D9"/>
              <w:right w:val="single" w:sz="4" w:space="0" w:color="4472C4" w:themeColor="accent5"/>
            </w:tcBorders>
          </w:tcPr>
          <w:p w14:paraId="0587AB90" w14:textId="77777777" w:rsidR="00A1355D" w:rsidRPr="00955108" w:rsidRDefault="00A1355D" w:rsidP="001D4A2B">
            <w:pPr>
              <w:keepNext w:val="0"/>
              <w:widowControl w:val="0"/>
              <w:suppressLineNumbers/>
              <w:suppressAutoHyphens/>
              <w:autoSpaceDE w:val="0"/>
              <w:autoSpaceDN w:val="0"/>
              <w:spacing w:before="40" w:after="40"/>
              <w:jc w:val="both"/>
              <w:rPr>
                <w:rFonts w:asciiTheme="minorHAnsi" w:eastAsia="Calibri" w:hAnsiTheme="minorHAnsi" w:cstheme="minorHAnsi"/>
                <w:sz w:val="22"/>
                <w:szCs w:val="22"/>
                <w:shd w:val="clear" w:color="auto" w:fill="FFFFFF"/>
                <w:lang w:val="uk-UA"/>
              </w:rPr>
            </w:pPr>
            <w:r w:rsidRPr="00955108">
              <w:rPr>
                <w:rFonts w:asciiTheme="minorHAnsi" w:eastAsia="Calibri" w:hAnsiTheme="minorHAnsi" w:cstheme="minorHAnsi"/>
                <w:shd w:val="clear" w:color="auto" w:fill="FFFFFF"/>
                <w:lang w:val="uk-UA"/>
              </w:rPr>
              <w:t>Опис кожної зазначеної сфери компетенції субпідрядника, на яку посилається учасник тендеру:</w:t>
            </w:r>
          </w:p>
        </w:tc>
        <w:tc>
          <w:tcPr>
            <w:tcW w:w="5133" w:type="dxa"/>
            <w:tcBorders>
              <w:top w:val="single" w:sz="4" w:space="0" w:color="D9D9D9"/>
              <w:left w:val="single" w:sz="4" w:space="0" w:color="4472C4" w:themeColor="accent5"/>
              <w:bottom w:val="single" w:sz="4" w:space="0" w:color="D9D9D9"/>
              <w:right w:val="nil"/>
            </w:tcBorders>
            <w:hideMark/>
          </w:tcPr>
          <w:p w14:paraId="40CD673D" w14:textId="77777777" w:rsidR="00A1355D" w:rsidRPr="00955108" w:rsidRDefault="00A1355D" w:rsidP="001D4A2B">
            <w:pPr>
              <w:keepNext w:val="0"/>
              <w:widowControl w:val="0"/>
              <w:suppressLineNumbers/>
              <w:suppressAutoHyphens/>
              <w:spacing w:before="40" w:after="40"/>
              <w:ind w:left="34" w:hanging="34"/>
              <w:jc w:val="both"/>
              <w:rPr>
                <w:rFonts w:asciiTheme="minorHAnsi" w:hAnsiTheme="minorHAnsi" w:cstheme="minorHAnsi"/>
                <w:sz w:val="22"/>
                <w:szCs w:val="22"/>
                <w:shd w:val="clear" w:color="auto" w:fill="FFFFFF"/>
                <w:lang w:val="uk-UA"/>
              </w:rPr>
            </w:pPr>
            <w:r w:rsidRPr="00955108">
              <w:rPr>
                <w:rFonts w:cstheme="minorHAnsi"/>
                <w:lang w:val="uk-UA"/>
              </w:rPr>
              <w:fldChar w:fldCharType="begin">
                <w:ffData>
                  <w:name w:val="Text41"/>
                  <w:enabled/>
                  <w:calcOnExit w:val="0"/>
                  <w:textInput/>
                </w:ffData>
              </w:fldChar>
            </w:r>
            <w:r w:rsidRPr="00955108">
              <w:rPr>
                <w:rFonts w:cstheme="minorHAnsi"/>
                <w:lang w:val="uk-UA"/>
              </w:rPr>
              <w:instrText xml:space="preserve"> FORMTEXT </w:instrText>
            </w:r>
            <w:r w:rsidRPr="00955108">
              <w:rPr>
                <w:rFonts w:cstheme="minorHAnsi"/>
                <w:lang w:val="uk-UA"/>
              </w:rPr>
            </w:r>
            <w:r w:rsidRPr="00955108">
              <w:rPr>
                <w:rFonts w:cstheme="minorHAnsi"/>
                <w:lang w:val="uk-UA"/>
              </w:rPr>
              <w:fldChar w:fldCharType="separate"/>
            </w:r>
            <w:r w:rsidRPr="00955108">
              <w:rPr>
                <w:rFonts w:cstheme="minorHAnsi"/>
                <w:lang w:val="uk-UA"/>
              </w:rPr>
              <w:t> </w:t>
            </w:r>
            <w:r w:rsidRPr="00955108">
              <w:rPr>
                <w:rFonts w:cstheme="minorHAnsi"/>
                <w:lang w:val="uk-UA"/>
              </w:rPr>
              <w:t> </w:t>
            </w:r>
            <w:r w:rsidRPr="00955108">
              <w:rPr>
                <w:rFonts w:cstheme="minorHAnsi"/>
                <w:lang w:val="uk-UA"/>
              </w:rPr>
              <w:t> </w:t>
            </w:r>
            <w:r w:rsidRPr="00955108">
              <w:rPr>
                <w:rFonts w:cstheme="minorHAnsi"/>
                <w:lang w:val="uk-UA"/>
              </w:rPr>
              <w:t> </w:t>
            </w:r>
            <w:r w:rsidRPr="00955108">
              <w:rPr>
                <w:rFonts w:cstheme="minorHAnsi"/>
                <w:lang w:val="uk-UA"/>
              </w:rPr>
              <w:t> </w:t>
            </w:r>
            <w:r w:rsidRPr="00955108">
              <w:rPr>
                <w:rFonts w:cstheme="minorHAnsi"/>
                <w:lang w:val="uk-UA"/>
              </w:rPr>
              <w:fldChar w:fldCharType="end"/>
            </w:r>
          </w:p>
        </w:tc>
      </w:tr>
      <w:tr w:rsidR="002D4C18" w:rsidRPr="00955108" w14:paraId="02658BD4" w14:textId="77777777" w:rsidTr="00C400DB">
        <w:tc>
          <w:tcPr>
            <w:tcW w:w="3369" w:type="dxa"/>
            <w:tcBorders>
              <w:top w:val="single" w:sz="4" w:space="0" w:color="D9D9D9"/>
              <w:left w:val="nil"/>
              <w:bottom w:val="nil"/>
              <w:right w:val="single" w:sz="4" w:space="0" w:color="4472C4" w:themeColor="accent5"/>
            </w:tcBorders>
          </w:tcPr>
          <w:p w14:paraId="1459DED3" w14:textId="77777777" w:rsidR="002D4C18" w:rsidRPr="00955108" w:rsidRDefault="002D4C18" w:rsidP="001D4A2B">
            <w:pPr>
              <w:keepNext w:val="0"/>
              <w:widowControl w:val="0"/>
              <w:suppressLineNumbers/>
              <w:suppressAutoHyphens/>
              <w:spacing w:before="40" w:after="40"/>
              <w:ind w:left="34" w:hanging="34"/>
              <w:jc w:val="both"/>
              <w:rPr>
                <w:rFonts w:asciiTheme="minorHAnsi" w:hAnsiTheme="minorHAnsi" w:cstheme="minorHAnsi"/>
                <w:sz w:val="22"/>
                <w:szCs w:val="22"/>
                <w:shd w:val="clear" w:color="auto" w:fill="FFFFFF"/>
                <w:lang w:val="uk-UA"/>
              </w:rPr>
            </w:pPr>
          </w:p>
        </w:tc>
        <w:tc>
          <w:tcPr>
            <w:tcW w:w="5133" w:type="dxa"/>
            <w:tcBorders>
              <w:top w:val="single" w:sz="4" w:space="0" w:color="D9D9D9"/>
              <w:left w:val="single" w:sz="4" w:space="0" w:color="4472C4" w:themeColor="accent5"/>
              <w:bottom w:val="nil"/>
              <w:right w:val="nil"/>
            </w:tcBorders>
          </w:tcPr>
          <w:p w14:paraId="56C5EEC3" w14:textId="77777777" w:rsidR="002D4C18" w:rsidRPr="00955108" w:rsidRDefault="002D4C18" w:rsidP="001D4A2B">
            <w:pPr>
              <w:keepNext w:val="0"/>
              <w:widowControl w:val="0"/>
              <w:suppressLineNumbers/>
              <w:suppressAutoHyphens/>
              <w:spacing w:before="40" w:after="40"/>
              <w:ind w:left="34" w:hanging="34"/>
              <w:jc w:val="both"/>
              <w:rPr>
                <w:rFonts w:asciiTheme="minorHAnsi" w:hAnsiTheme="minorHAnsi" w:cstheme="minorHAnsi"/>
                <w:sz w:val="22"/>
                <w:szCs w:val="22"/>
                <w:shd w:val="clear" w:color="auto" w:fill="FFFFFF"/>
                <w:lang w:val="uk-UA"/>
              </w:rPr>
            </w:pPr>
          </w:p>
        </w:tc>
      </w:tr>
    </w:tbl>
    <w:p w14:paraId="24D4B2E7" w14:textId="77777777" w:rsidR="000945F6" w:rsidRPr="00955108" w:rsidRDefault="00A1355D" w:rsidP="001D4A2B">
      <w:pPr>
        <w:pStyle w:val="1"/>
        <w:keepNext w:val="0"/>
        <w:keepLines w:val="0"/>
        <w:widowControl w:val="0"/>
        <w:suppressLineNumbers/>
        <w:suppressAutoHyphens/>
        <w:jc w:val="both"/>
        <w:rPr>
          <w:rFonts w:asciiTheme="minorHAnsi" w:hAnsiTheme="minorHAnsi" w:cstheme="minorHAnsi"/>
          <w:lang w:val="uk-UA"/>
        </w:rPr>
      </w:pPr>
      <w:bookmarkStart w:id="92" w:name="_Toc36134170"/>
      <w:bookmarkStart w:id="93" w:name="_Toc36134239"/>
      <w:bookmarkStart w:id="94" w:name="_Toc36134434"/>
      <w:bookmarkStart w:id="95" w:name="_Toc37075644"/>
      <w:bookmarkStart w:id="96" w:name="_Toc37079736"/>
      <w:bookmarkStart w:id="97" w:name="_Toc479296579"/>
      <w:bookmarkStart w:id="98" w:name="_Toc37323123"/>
      <w:bookmarkEnd w:id="92"/>
      <w:bookmarkEnd w:id="93"/>
      <w:bookmarkEnd w:id="94"/>
      <w:bookmarkEnd w:id="95"/>
      <w:bookmarkEnd w:id="96"/>
      <w:r w:rsidRPr="00955108">
        <w:rPr>
          <w:rFonts w:asciiTheme="minorHAnsi" w:hAnsiTheme="minorHAnsi" w:cstheme="minorHAnsi"/>
          <w:lang w:val="uk-UA"/>
        </w:rPr>
        <w:t>Критерії відбору</w:t>
      </w:r>
      <w:bookmarkEnd w:id="97"/>
      <w:bookmarkEnd w:id="98"/>
    </w:p>
    <w:p w14:paraId="0EE01683" w14:textId="77777777" w:rsidR="00A1355D" w:rsidRPr="00955108" w:rsidRDefault="00A1355D">
      <w:pPr>
        <w:keepNext w:val="0"/>
        <w:widowControl w:val="0"/>
        <w:suppressLineNumbers/>
        <w:suppressAutoHyphens/>
        <w:jc w:val="both"/>
        <w:rPr>
          <w:rFonts w:cstheme="minorHAnsi"/>
          <w:lang w:val="uk-UA"/>
        </w:rPr>
      </w:pPr>
      <w:r w:rsidRPr="00955108">
        <w:rPr>
          <w:rFonts w:cstheme="minorHAnsi"/>
          <w:lang w:val="uk-UA"/>
        </w:rPr>
        <w:t xml:space="preserve">Для забезпечення відповідності учасника тендеру вимогам, встановленим до підрядника робіт, передбачених цими </w:t>
      </w:r>
      <w:proofErr w:type="spellStart"/>
      <w:r w:rsidRPr="00955108">
        <w:rPr>
          <w:rFonts w:cstheme="minorHAnsi"/>
          <w:lang w:val="uk-UA"/>
        </w:rPr>
        <w:t>закупівлями</w:t>
      </w:r>
      <w:proofErr w:type="spellEnd"/>
      <w:r w:rsidRPr="00955108">
        <w:rPr>
          <w:rFonts w:cstheme="minorHAnsi"/>
          <w:lang w:val="uk-UA"/>
        </w:rPr>
        <w:t>, учасник тендеру має відповідати зазначеним нижче критеріям відбору</w:t>
      </w:r>
      <w:r w:rsidR="00F35220" w:rsidRPr="00955108">
        <w:rPr>
          <w:rFonts w:cstheme="minorHAnsi"/>
          <w:lang w:val="uk-UA"/>
        </w:rPr>
        <w:t>.</w:t>
      </w:r>
      <w:r w:rsidR="00A72C1A" w:rsidRPr="00955108">
        <w:rPr>
          <w:rFonts w:cstheme="minorHAnsi"/>
          <w:lang w:val="uk-UA"/>
        </w:rPr>
        <w:t xml:space="preserve"> </w:t>
      </w:r>
      <w:r w:rsidRPr="00955108">
        <w:rPr>
          <w:rFonts w:cstheme="minorHAnsi"/>
          <w:lang w:val="uk-UA"/>
        </w:rPr>
        <w:t xml:space="preserve">Якщо учасник тендеру не відповідає цим критеріям, він ризикує бути виключеним із процесу </w:t>
      </w:r>
      <w:proofErr w:type="spellStart"/>
      <w:r w:rsidRPr="00955108">
        <w:rPr>
          <w:rFonts w:cstheme="minorHAnsi"/>
          <w:lang w:val="uk-UA"/>
        </w:rPr>
        <w:t>закупівель</w:t>
      </w:r>
      <w:proofErr w:type="spellEnd"/>
      <w:r w:rsidRPr="00955108">
        <w:rPr>
          <w:rFonts w:cstheme="minorHAnsi"/>
          <w:lang w:val="uk-UA"/>
        </w:rPr>
        <w:t xml:space="preserve"> і подальшого розгляду.</w:t>
      </w:r>
    </w:p>
    <w:p w14:paraId="45CC5893" w14:textId="77777777" w:rsidR="000945F6" w:rsidRPr="00955108" w:rsidRDefault="00A1355D" w:rsidP="001D4A2B">
      <w:pPr>
        <w:pStyle w:val="2"/>
        <w:keepNext w:val="0"/>
        <w:keepLines w:val="0"/>
        <w:widowControl w:val="0"/>
        <w:suppressLineNumbers/>
        <w:suppressAutoHyphens/>
        <w:jc w:val="both"/>
        <w:rPr>
          <w:rFonts w:asciiTheme="minorHAnsi" w:hAnsiTheme="minorHAnsi" w:cstheme="minorHAnsi"/>
          <w:lang w:val="uk-UA"/>
        </w:rPr>
      </w:pPr>
      <w:bookmarkStart w:id="99" w:name="_Toc37323124"/>
      <w:r w:rsidRPr="00955108">
        <w:rPr>
          <w:rFonts w:asciiTheme="minorHAnsi" w:hAnsiTheme="minorHAnsi" w:cstheme="minorHAnsi"/>
          <w:lang w:val="uk-UA"/>
        </w:rPr>
        <w:t>Критерії виключення</w:t>
      </w:r>
      <w:bookmarkEnd w:id="99"/>
    </w:p>
    <w:p w14:paraId="4B6ECB57" w14:textId="77777777" w:rsidR="00A1355D" w:rsidRPr="00955108" w:rsidRDefault="00A1355D">
      <w:pPr>
        <w:keepNext w:val="0"/>
        <w:widowControl w:val="0"/>
        <w:suppressLineNumbers/>
        <w:suppressAutoHyphens/>
        <w:jc w:val="both"/>
        <w:rPr>
          <w:rFonts w:cstheme="minorHAnsi"/>
          <w:lang w:val="uk-UA"/>
        </w:rPr>
      </w:pPr>
      <w:r w:rsidRPr="00955108">
        <w:rPr>
          <w:rFonts w:cstheme="minorHAnsi"/>
          <w:lang w:val="uk-UA"/>
        </w:rPr>
        <w:t xml:space="preserve">Учасник тендеру буде виключений із процедури </w:t>
      </w:r>
      <w:proofErr w:type="spellStart"/>
      <w:r w:rsidRPr="00955108">
        <w:rPr>
          <w:rFonts w:cstheme="minorHAnsi"/>
          <w:lang w:val="uk-UA"/>
        </w:rPr>
        <w:t>закупівель</w:t>
      </w:r>
      <w:proofErr w:type="spellEnd"/>
      <w:r w:rsidRPr="00955108">
        <w:rPr>
          <w:rFonts w:cstheme="minorHAnsi"/>
          <w:lang w:val="uk-UA"/>
        </w:rPr>
        <w:t>, якщо SKL International дізнається, що на учасника тендеру поширюється дія наступних обставин:</w:t>
      </w:r>
    </w:p>
    <w:p w14:paraId="747BB925" w14:textId="7744AB47" w:rsidR="00A1355D" w:rsidRPr="00955108" w:rsidRDefault="00A15F57" w:rsidP="001D4A2B">
      <w:pPr>
        <w:pStyle w:val="a3"/>
        <w:keepNext w:val="0"/>
        <w:widowControl w:val="0"/>
        <w:numPr>
          <w:ilvl w:val="0"/>
          <w:numId w:val="3"/>
        </w:numPr>
        <w:suppressLineNumbers/>
        <w:suppressAutoHyphens/>
        <w:ind w:left="426"/>
        <w:jc w:val="both"/>
        <w:rPr>
          <w:rFonts w:cstheme="minorHAnsi"/>
          <w:lang w:val="uk-UA"/>
        </w:rPr>
      </w:pPr>
      <w:r w:rsidRPr="00955108">
        <w:rPr>
          <w:rFonts w:cstheme="minorHAnsi"/>
          <w:lang w:val="uk-UA"/>
        </w:rPr>
        <w:t>Ф</w:t>
      </w:r>
      <w:r w:rsidR="00F518AD" w:rsidRPr="00955108">
        <w:rPr>
          <w:rFonts w:cstheme="minorHAnsi"/>
          <w:lang w:val="uk-UA"/>
        </w:rPr>
        <w:t>ізична особа - підприємець</w:t>
      </w:r>
      <w:r w:rsidR="00F518AD" w:rsidRPr="00955108" w:rsidDel="00394900">
        <w:rPr>
          <w:rFonts w:cstheme="minorHAnsi"/>
          <w:lang w:val="uk-UA"/>
        </w:rPr>
        <w:t xml:space="preserve"> </w:t>
      </w:r>
      <w:r w:rsidR="00CB3244" w:rsidRPr="00955108">
        <w:rPr>
          <w:rFonts w:cstheme="minorHAnsi"/>
          <w:lang w:val="uk-UA"/>
        </w:rPr>
        <w:t>або компанія</w:t>
      </w:r>
      <w:r w:rsidR="00A1355D" w:rsidRPr="00955108">
        <w:rPr>
          <w:rFonts w:cstheme="minorHAnsi"/>
          <w:lang w:val="uk-UA"/>
        </w:rPr>
        <w:t>, на яку поширюються санкції ЄС;</w:t>
      </w:r>
    </w:p>
    <w:p w14:paraId="497AB9E6" w14:textId="206BCC10" w:rsidR="00A1355D" w:rsidRPr="00955108" w:rsidRDefault="00A15F57">
      <w:pPr>
        <w:pStyle w:val="a3"/>
        <w:keepNext w:val="0"/>
        <w:widowControl w:val="0"/>
        <w:numPr>
          <w:ilvl w:val="0"/>
          <w:numId w:val="3"/>
        </w:numPr>
        <w:suppressLineNumbers/>
        <w:suppressAutoHyphens/>
        <w:ind w:left="426"/>
        <w:jc w:val="both"/>
        <w:rPr>
          <w:rFonts w:cstheme="minorHAnsi"/>
          <w:lang w:val="uk-UA"/>
        </w:rPr>
      </w:pPr>
      <w:r w:rsidRPr="00955108">
        <w:rPr>
          <w:rFonts w:cstheme="minorHAnsi"/>
          <w:lang w:val="uk-UA"/>
        </w:rPr>
        <w:t>У</w:t>
      </w:r>
      <w:r w:rsidR="00A1355D" w:rsidRPr="00955108">
        <w:rPr>
          <w:rFonts w:cstheme="minorHAnsi"/>
          <w:lang w:val="uk-UA"/>
        </w:rPr>
        <w:t>часть у злочинній організації;</w:t>
      </w:r>
    </w:p>
    <w:p w14:paraId="043A9755" w14:textId="628052A9" w:rsidR="00A1355D" w:rsidRPr="00955108" w:rsidRDefault="00A15F57">
      <w:pPr>
        <w:pStyle w:val="a3"/>
        <w:keepNext w:val="0"/>
        <w:widowControl w:val="0"/>
        <w:numPr>
          <w:ilvl w:val="0"/>
          <w:numId w:val="3"/>
        </w:numPr>
        <w:suppressLineNumbers/>
        <w:suppressAutoHyphens/>
        <w:ind w:left="426"/>
        <w:jc w:val="both"/>
        <w:rPr>
          <w:rFonts w:cstheme="minorHAnsi"/>
          <w:lang w:val="uk-UA"/>
        </w:rPr>
      </w:pPr>
      <w:r w:rsidRPr="00955108">
        <w:rPr>
          <w:rFonts w:cstheme="minorHAnsi"/>
          <w:lang w:val="uk-UA"/>
        </w:rPr>
        <w:t>В</w:t>
      </w:r>
      <w:r w:rsidR="00A1355D" w:rsidRPr="00955108">
        <w:rPr>
          <w:rFonts w:cstheme="minorHAnsi"/>
          <w:lang w:val="uk-UA"/>
        </w:rPr>
        <w:t xml:space="preserve">изнання винним у </w:t>
      </w:r>
    </w:p>
    <w:p w14:paraId="56CC4522" w14:textId="77777777" w:rsidR="00A1355D" w:rsidRPr="00955108" w:rsidRDefault="00A1355D">
      <w:pPr>
        <w:pStyle w:val="a3"/>
        <w:keepNext w:val="0"/>
        <w:widowControl w:val="0"/>
        <w:numPr>
          <w:ilvl w:val="1"/>
          <w:numId w:val="3"/>
        </w:numPr>
        <w:suppressLineNumbers/>
        <w:suppressAutoHyphens/>
        <w:ind w:left="851"/>
        <w:jc w:val="both"/>
        <w:rPr>
          <w:rFonts w:cstheme="minorHAnsi"/>
          <w:lang w:val="uk-UA"/>
        </w:rPr>
      </w:pPr>
      <w:r w:rsidRPr="00955108">
        <w:rPr>
          <w:rFonts w:cstheme="minorHAnsi"/>
          <w:lang w:val="uk-UA"/>
        </w:rPr>
        <w:t xml:space="preserve">корупції, </w:t>
      </w:r>
    </w:p>
    <w:p w14:paraId="75851E76" w14:textId="77777777" w:rsidR="00A1355D" w:rsidRPr="00955108" w:rsidRDefault="00A1355D">
      <w:pPr>
        <w:pStyle w:val="a3"/>
        <w:keepNext w:val="0"/>
        <w:widowControl w:val="0"/>
        <w:numPr>
          <w:ilvl w:val="1"/>
          <w:numId w:val="3"/>
        </w:numPr>
        <w:suppressLineNumbers/>
        <w:suppressAutoHyphens/>
        <w:ind w:left="851"/>
        <w:jc w:val="both"/>
        <w:rPr>
          <w:rFonts w:cstheme="minorHAnsi"/>
          <w:lang w:val="uk-UA"/>
        </w:rPr>
      </w:pPr>
      <w:r w:rsidRPr="00955108">
        <w:rPr>
          <w:rFonts w:cstheme="minorHAnsi"/>
          <w:lang w:val="uk-UA"/>
        </w:rPr>
        <w:t xml:space="preserve">шахрайстві, </w:t>
      </w:r>
    </w:p>
    <w:p w14:paraId="0EEE9167" w14:textId="77777777" w:rsidR="00A1355D" w:rsidRPr="00955108" w:rsidRDefault="00A1355D">
      <w:pPr>
        <w:pStyle w:val="a3"/>
        <w:keepNext w:val="0"/>
        <w:widowControl w:val="0"/>
        <w:numPr>
          <w:ilvl w:val="1"/>
          <w:numId w:val="3"/>
        </w:numPr>
        <w:suppressLineNumbers/>
        <w:suppressAutoHyphens/>
        <w:ind w:left="851"/>
        <w:jc w:val="both"/>
        <w:rPr>
          <w:rFonts w:cstheme="minorHAnsi"/>
          <w:lang w:val="uk-UA"/>
        </w:rPr>
      </w:pPr>
      <w:r w:rsidRPr="00955108">
        <w:rPr>
          <w:rFonts w:cstheme="minorHAnsi"/>
          <w:lang w:val="uk-UA"/>
        </w:rPr>
        <w:t xml:space="preserve">терористичних злочинах, </w:t>
      </w:r>
    </w:p>
    <w:p w14:paraId="714CCBB2" w14:textId="77777777" w:rsidR="00A1355D" w:rsidRPr="00955108" w:rsidRDefault="00A1355D">
      <w:pPr>
        <w:pStyle w:val="a3"/>
        <w:keepNext w:val="0"/>
        <w:widowControl w:val="0"/>
        <w:numPr>
          <w:ilvl w:val="1"/>
          <w:numId w:val="3"/>
        </w:numPr>
        <w:suppressLineNumbers/>
        <w:suppressAutoHyphens/>
        <w:ind w:left="851"/>
        <w:jc w:val="both"/>
        <w:rPr>
          <w:rFonts w:cstheme="minorHAnsi"/>
          <w:lang w:val="uk-UA"/>
        </w:rPr>
      </w:pPr>
      <w:r w:rsidRPr="00955108">
        <w:rPr>
          <w:rFonts w:cstheme="minorHAnsi"/>
          <w:lang w:val="uk-UA"/>
        </w:rPr>
        <w:t xml:space="preserve">відмиванні грошей або </w:t>
      </w:r>
    </w:p>
    <w:p w14:paraId="2A2F5D1B" w14:textId="77777777" w:rsidR="00A1355D" w:rsidRPr="00955108" w:rsidRDefault="00A1355D">
      <w:pPr>
        <w:pStyle w:val="a3"/>
        <w:keepNext w:val="0"/>
        <w:widowControl w:val="0"/>
        <w:numPr>
          <w:ilvl w:val="1"/>
          <w:numId w:val="3"/>
        </w:numPr>
        <w:suppressLineNumbers/>
        <w:suppressAutoHyphens/>
        <w:ind w:left="851"/>
        <w:jc w:val="both"/>
        <w:rPr>
          <w:rFonts w:cstheme="minorHAnsi"/>
          <w:lang w:val="uk-UA"/>
        </w:rPr>
      </w:pPr>
      <w:r w:rsidRPr="00955108">
        <w:rPr>
          <w:rFonts w:cstheme="minorHAnsi"/>
          <w:lang w:val="uk-UA"/>
        </w:rPr>
        <w:t>фінансуванні терористів;</w:t>
      </w:r>
    </w:p>
    <w:p w14:paraId="7613AEF2" w14:textId="6FEFF6DB" w:rsidR="00A1355D" w:rsidRPr="00955108" w:rsidRDefault="00A15F57">
      <w:pPr>
        <w:pStyle w:val="a3"/>
        <w:keepNext w:val="0"/>
        <w:widowControl w:val="0"/>
        <w:numPr>
          <w:ilvl w:val="0"/>
          <w:numId w:val="3"/>
        </w:numPr>
        <w:suppressLineNumbers/>
        <w:suppressAutoHyphens/>
        <w:ind w:left="426"/>
        <w:jc w:val="both"/>
        <w:rPr>
          <w:rFonts w:cstheme="minorHAnsi"/>
          <w:lang w:val="uk-UA"/>
        </w:rPr>
      </w:pPr>
      <w:r w:rsidRPr="00955108">
        <w:rPr>
          <w:rFonts w:cstheme="minorHAnsi"/>
          <w:lang w:val="uk-UA"/>
        </w:rPr>
        <w:t>Н</w:t>
      </w:r>
      <w:r w:rsidR="00A1355D" w:rsidRPr="00955108">
        <w:rPr>
          <w:rFonts w:cstheme="minorHAnsi"/>
          <w:lang w:val="uk-UA"/>
        </w:rPr>
        <w:t>евиконання зобов</w:t>
      </w:r>
      <w:r w:rsidR="00A1355D" w:rsidRPr="00955108">
        <w:rPr>
          <w:rFonts w:cstheme="minorHAnsi"/>
          <w:sz w:val="20"/>
          <w:lang w:val="uk-UA"/>
        </w:rPr>
        <w:t>’</w:t>
      </w:r>
      <w:r w:rsidR="00A1355D" w:rsidRPr="00955108">
        <w:rPr>
          <w:rFonts w:cstheme="minorHAnsi"/>
          <w:lang w:val="uk-UA"/>
        </w:rPr>
        <w:t>язань щодо сплати податків або внесків на соціальне страхування в Україні або країні, де  зареєстрований офіс учасника тендеру;</w:t>
      </w:r>
    </w:p>
    <w:p w14:paraId="6C2B6775" w14:textId="63DE2B1D" w:rsidR="00A1355D" w:rsidRPr="00955108" w:rsidRDefault="00A15F57">
      <w:pPr>
        <w:pStyle w:val="a3"/>
        <w:keepNext w:val="0"/>
        <w:widowControl w:val="0"/>
        <w:numPr>
          <w:ilvl w:val="0"/>
          <w:numId w:val="3"/>
        </w:numPr>
        <w:suppressLineNumbers/>
        <w:suppressAutoHyphens/>
        <w:ind w:left="426"/>
        <w:jc w:val="both"/>
        <w:rPr>
          <w:rFonts w:cstheme="minorHAnsi"/>
          <w:lang w:val="uk-UA"/>
        </w:rPr>
      </w:pPr>
      <w:r w:rsidRPr="00955108">
        <w:rPr>
          <w:rFonts w:cstheme="minorHAnsi"/>
          <w:lang w:val="uk-UA"/>
        </w:rPr>
        <w:t>В</w:t>
      </w:r>
      <w:r w:rsidR="00A1355D" w:rsidRPr="00955108">
        <w:rPr>
          <w:rFonts w:cstheme="minorHAnsi"/>
          <w:lang w:val="uk-UA"/>
        </w:rPr>
        <w:t>изнання ненадійним, наприклад, через порушення екологічних або соціальних зобов</w:t>
      </w:r>
      <w:r w:rsidR="00A1355D" w:rsidRPr="00955108">
        <w:rPr>
          <w:rFonts w:cstheme="minorHAnsi"/>
          <w:sz w:val="20"/>
          <w:lang w:val="uk-UA"/>
        </w:rPr>
        <w:t>’</w:t>
      </w:r>
      <w:r w:rsidR="00A1355D" w:rsidRPr="00955108">
        <w:rPr>
          <w:rFonts w:cstheme="minorHAnsi"/>
          <w:lang w:val="uk-UA"/>
        </w:rPr>
        <w:t xml:space="preserve">язань, у тому числі правил щодо забезпечення доступу для інвалідів або інших форм серйозних порушень професійної поведінки, таких як порушення антимонопольного </w:t>
      </w:r>
      <w:r w:rsidR="00A1355D" w:rsidRPr="00955108">
        <w:rPr>
          <w:rFonts w:cstheme="minorHAnsi"/>
          <w:lang w:val="uk-UA"/>
        </w:rPr>
        <w:lastRenderedPageBreak/>
        <w:t>законодавства або прав на інтелектуальну власність;</w:t>
      </w:r>
    </w:p>
    <w:p w14:paraId="582CE2EC" w14:textId="5D28E59A" w:rsidR="00A1355D" w:rsidRPr="00955108" w:rsidRDefault="00A15F57">
      <w:pPr>
        <w:pStyle w:val="a3"/>
        <w:keepNext w:val="0"/>
        <w:widowControl w:val="0"/>
        <w:numPr>
          <w:ilvl w:val="0"/>
          <w:numId w:val="3"/>
        </w:numPr>
        <w:suppressLineNumbers/>
        <w:suppressAutoHyphens/>
        <w:ind w:left="426"/>
        <w:jc w:val="both"/>
        <w:rPr>
          <w:rFonts w:cstheme="minorHAnsi"/>
          <w:lang w:val="uk-UA"/>
        </w:rPr>
      </w:pPr>
      <w:r w:rsidRPr="00955108">
        <w:rPr>
          <w:rFonts w:cstheme="minorHAnsi"/>
          <w:lang w:val="uk-UA"/>
        </w:rPr>
        <w:t>С</w:t>
      </w:r>
      <w:r w:rsidR="00A1355D" w:rsidRPr="00955108">
        <w:rPr>
          <w:rFonts w:cstheme="minorHAnsi"/>
          <w:lang w:val="uk-UA"/>
        </w:rPr>
        <w:t xml:space="preserve">ерйозне порушення професійної етики, що ставить під сумнів репутацію учасника тендеру і таким чином робить його кандидатуру неприйнятною для отримання права на укладання угоди з точки зору громадськості. </w:t>
      </w:r>
    </w:p>
    <w:p w14:paraId="4D0A5578" w14:textId="77777777" w:rsidR="00A1355D" w:rsidRPr="00955108" w:rsidRDefault="00A1355D">
      <w:pPr>
        <w:keepNext w:val="0"/>
        <w:widowControl w:val="0"/>
        <w:suppressLineNumbers/>
        <w:suppressAutoHyphens/>
        <w:jc w:val="both"/>
        <w:rPr>
          <w:rFonts w:cstheme="minorHAnsi"/>
          <w:lang w:val="uk-UA"/>
        </w:rPr>
      </w:pPr>
      <w:r w:rsidRPr="00955108">
        <w:rPr>
          <w:rFonts w:cstheme="minorHAnsi"/>
          <w:lang w:val="uk-UA"/>
        </w:rPr>
        <w:t xml:space="preserve">Учасник тендеру може бути також виключений, якщо в його роботі у рамках попередніх </w:t>
      </w:r>
      <w:r w:rsidR="00813812" w:rsidRPr="00955108">
        <w:rPr>
          <w:rFonts w:cstheme="minorHAnsi"/>
          <w:lang w:val="uk-UA"/>
        </w:rPr>
        <w:t>договорів і</w:t>
      </w:r>
      <w:r w:rsidRPr="00955108">
        <w:rPr>
          <w:rFonts w:cstheme="minorHAnsi"/>
          <w:lang w:val="uk-UA"/>
        </w:rPr>
        <w:t xml:space="preserve">з SKL International або іншими організаціями, що мають відношення до програми «U-LEAD», спостерігались серйозні порушення узгоджених вимог, наприклад, неспроможність надати чи забезпечити звітні та інші документи, значні недоліки у продукції або послугах, що надавались, в результаті чого їх не можна було використовувати за призначенням, або неналежна поведінка, яка викликає серйозні сумніви стосовно надійності учасника тендеру. Максимальний термін дії таких виключень становить три роки з моменту прояву неналежної поведінки, за виключенням випадків, коли українським законодавством встановлюється інший строк. </w:t>
      </w:r>
    </w:p>
    <w:p w14:paraId="207DBF5A" w14:textId="77777777" w:rsidR="00A1355D" w:rsidRPr="00955108" w:rsidRDefault="00A1355D">
      <w:pPr>
        <w:keepNext w:val="0"/>
        <w:widowControl w:val="0"/>
        <w:suppressLineNumbers/>
        <w:suppressAutoHyphens/>
        <w:jc w:val="both"/>
        <w:rPr>
          <w:rFonts w:cstheme="minorHAnsi"/>
          <w:lang w:val="uk-UA"/>
        </w:rPr>
      </w:pPr>
      <w:r w:rsidRPr="00955108">
        <w:rPr>
          <w:rFonts w:cstheme="minorHAnsi"/>
          <w:lang w:val="uk-UA"/>
        </w:rPr>
        <w:t xml:space="preserve">Якщо учасник тендеру є юридичною особою, учасник тендеру буде виключений у випадку, коли будь-який з представників юридичної особи був визнаний винним у будь-якому з правопорушень, зазначених в пунктах 1- 5 вище, і таке рішення набрало юридичної сили. </w:t>
      </w:r>
    </w:p>
    <w:p w14:paraId="1322A29C" w14:textId="04FD3EA2" w:rsidR="00A1355D" w:rsidRPr="00955108" w:rsidRDefault="00A1355D">
      <w:pPr>
        <w:keepNext w:val="0"/>
        <w:widowControl w:val="0"/>
        <w:suppressLineNumbers/>
        <w:suppressAutoHyphens/>
        <w:jc w:val="both"/>
        <w:rPr>
          <w:rFonts w:cstheme="minorHAnsi"/>
          <w:i/>
          <w:lang w:val="uk-UA"/>
        </w:rPr>
      </w:pPr>
      <w:r w:rsidRPr="00955108">
        <w:rPr>
          <w:rFonts w:cstheme="minorHAnsi"/>
          <w:i/>
          <w:lang w:val="uk-UA"/>
        </w:rPr>
        <w:t>Учасник тендеру має підтвердити, що жодна з підстав для виключення не має відношення</w:t>
      </w:r>
      <w:r w:rsidR="00383751" w:rsidRPr="00955108">
        <w:rPr>
          <w:rFonts w:cstheme="minorHAnsi"/>
          <w:i/>
          <w:lang w:val="uk-UA"/>
        </w:rPr>
        <w:t xml:space="preserve"> до нього чи потенційних субпідрядників</w:t>
      </w:r>
      <w:r w:rsidRPr="00955108">
        <w:rPr>
          <w:rFonts w:cstheme="minorHAnsi"/>
          <w:i/>
          <w:lang w:val="uk-UA"/>
        </w:rPr>
        <w:t>.</w:t>
      </w:r>
    </w:p>
    <w:tbl>
      <w:tblPr>
        <w:tblStyle w:val="af2"/>
        <w:tblW w:w="8502" w:type="dxa"/>
        <w:tblBorders>
          <w:top w:val="none" w:sz="0" w:space="0" w:color="auto"/>
          <w:left w:val="none" w:sz="0" w:space="0" w:color="auto"/>
          <w:bottom w:val="none" w:sz="0" w:space="0" w:color="auto"/>
          <w:right w:val="none" w:sz="0" w:space="0" w:color="auto"/>
          <w:insideH w:val="single" w:sz="4" w:space="0" w:color="D9D9D9"/>
          <w:insideV w:val="single" w:sz="4" w:space="0" w:color="0070C0"/>
        </w:tblBorders>
        <w:tblLook w:val="04A0" w:firstRow="1" w:lastRow="0" w:firstColumn="1" w:lastColumn="0" w:noHBand="0" w:noVBand="1"/>
      </w:tblPr>
      <w:tblGrid>
        <w:gridCol w:w="4536"/>
        <w:gridCol w:w="3966"/>
      </w:tblGrid>
      <w:tr w:rsidR="00A1355D" w:rsidRPr="00955108" w14:paraId="3D81053B" w14:textId="77777777" w:rsidTr="00D91A52">
        <w:tc>
          <w:tcPr>
            <w:tcW w:w="4536" w:type="dxa"/>
            <w:tcBorders>
              <w:top w:val="nil"/>
              <w:left w:val="nil"/>
              <w:bottom w:val="single" w:sz="4" w:space="0" w:color="D9D9D9"/>
              <w:right w:val="single" w:sz="4" w:space="0" w:color="4472C4" w:themeColor="accent5"/>
            </w:tcBorders>
            <w:hideMark/>
          </w:tcPr>
          <w:p w14:paraId="32C4F604" w14:textId="77777777" w:rsidR="00A1355D" w:rsidRPr="00955108" w:rsidRDefault="00A1355D" w:rsidP="001D4A2B">
            <w:pPr>
              <w:keepNext w:val="0"/>
              <w:widowControl w:val="0"/>
              <w:suppressLineNumbers/>
              <w:suppressAutoHyphens/>
              <w:autoSpaceDE w:val="0"/>
              <w:autoSpaceDN w:val="0"/>
              <w:spacing w:before="40" w:after="40"/>
              <w:jc w:val="both"/>
              <w:rPr>
                <w:rFonts w:asciiTheme="minorHAnsi" w:hAnsiTheme="minorHAnsi" w:cstheme="minorHAnsi"/>
                <w:sz w:val="22"/>
                <w:szCs w:val="22"/>
                <w:shd w:val="clear" w:color="auto" w:fill="FFFFFF"/>
                <w:lang w:val="uk-UA"/>
              </w:rPr>
            </w:pPr>
            <w:r w:rsidRPr="00955108">
              <w:rPr>
                <w:rFonts w:asciiTheme="minorHAnsi" w:eastAsia="Calibri" w:hAnsiTheme="minorHAnsi" w:cstheme="minorHAnsi"/>
                <w:shd w:val="clear" w:color="auto" w:fill="FFFFFF"/>
                <w:lang w:val="uk-UA"/>
              </w:rPr>
              <w:t>Критерії виключення</w:t>
            </w:r>
          </w:p>
        </w:tc>
        <w:tc>
          <w:tcPr>
            <w:tcW w:w="3966" w:type="dxa"/>
            <w:tcBorders>
              <w:top w:val="nil"/>
              <w:left w:val="single" w:sz="4" w:space="0" w:color="4472C4" w:themeColor="accent5"/>
              <w:bottom w:val="single" w:sz="4" w:space="0" w:color="D9D9D9"/>
              <w:right w:val="nil"/>
            </w:tcBorders>
          </w:tcPr>
          <w:p w14:paraId="491ECBE6" w14:textId="77777777" w:rsidR="00A1355D" w:rsidRPr="00955108" w:rsidRDefault="00A1355D" w:rsidP="001D4A2B">
            <w:pPr>
              <w:keepNext w:val="0"/>
              <w:widowControl w:val="0"/>
              <w:suppressLineNumbers/>
              <w:suppressAutoHyphens/>
              <w:spacing w:before="40" w:after="40"/>
              <w:ind w:left="34" w:hanging="34"/>
              <w:jc w:val="both"/>
              <w:rPr>
                <w:rFonts w:asciiTheme="minorHAnsi" w:hAnsiTheme="minorHAnsi" w:cstheme="minorHAnsi"/>
                <w:sz w:val="22"/>
                <w:szCs w:val="22"/>
                <w:shd w:val="clear" w:color="auto" w:fill="FFFFFF"/>
                <w:lang w:val="uk-UA"/>
              </w:rPr>
            </w:pPr>
          </w:p>
        </w:tc>
      </w:tr>
      <w:tr w:rsidR="00A1355D" w:rsidRPr="00955108" w14:paraId="3255C75D" w14:textId="77777777" w:rsidTr="00D91A52">
        <w:tc>
          <w:tcPr>
            <w:tcW w:w="4536" w:type="dxa"/>
            <w:tcBorders>
              <w:top w:val="single" w:sz="4" w:space="0" w:color="D9D9D9"/>
              <w:left w:val="nil"/>
              <w:bottom w:val="single" w:sz="4" w:space="0" w:color="D9D9D9"/>
              <w:right w:val="single" w:sz="4" w:space="0" w:color="4472C4" w:themeColor="accent5"/>
            </w:tcBorders>
          </w:tcPr>
          <w:p w14:paraId="19B277A3" w14:textId="61E32944" w:rsidR="00A1355D" w:rsidRPr="00955108" w:rsidRDefault="00A1355D" w:rsidP="001D4A2B">
            <w:pPr>
              <w:keepNext w:val="0"/>
              <w:widowControl w:val="0"/>
              <w:suppressLineNumbers/>
              <w:suppressAutoHyphens/>
              <w:autoSpaceDE w:val="0"/>
              <w:autoSpaceDN w:val="0"/>
              <w:spacing w:before="40" w:after="40"/>
              <w:jc w:val="both"/>
              <w:rPr>
                <w:rFonts w:asciiTheme="minorHAnsi" w:eastAsia="Calibri" w:hAnsiTheme="minorHAnsi" w:cstheme="minorHAnsi"/>
                <w:sz w:val="22"/>
                <w:szCs w:val="22"/>
                <w:shd w:val="clear" w:color="auto" w:fill="FFFFFF"/>
                <w:lang w:val="uk-UA"/>
              </w:rPr>
            </w:pPr>
            <w:r w:rsidRPr="00955108">
              <w:rPr>
                <w:rFonts w:asciiTheme="minorHAnsi" w:hAnsiTheme="minorHAnsi" w:cstheme="minorHAnsi"/>
                <w:shd w:val="clear" w:color="auto" w:fill="FFFFFF"/>
                <w:lang w:val="uk-UA"/>
              </w:rPr>
              <w:t xml:space="preserve">Підтвердження того, що на учасника тендеру  </w:t>
            </w:r>
            <w:r w:rsidR="00383751" w:rsidRPr="00955108">
              <w:rPr>
                <w:rFonts w:asciiTheme="minorHAnsi" w:hAnsiTheme="minorHAnsi" w:cstheme="minorHAnsi"/>
                <w:shd w:val="clear" w:color="auto" w:fill="FFFFFF"/>
                <w:lang w:val="uk-UA"/>
              </w:rPr>
              <w:t xml:space="preserve">чи потенційних субпідрядників </w:t>
            </w:r>
            <w:r w:rsidRPr="00955108">
              <w:rPr>
                <w:rFonts w:asciiTheme="minorHAnsi" w:hAnsiTheme="minorHAnsi" w:cstheme="minorHAnsi"/>
                <w:shd w:val="clear" w:color="auto" w:fill="FFFFFF"/>
                <w:lang w:val="uk-UA"/>
              </w:rPr>
              <w:t>не поширюється дія жодного з зазначених вище критеріїв виключення:</w:t>
            </w:r>
          </w:p>
        </w:tc>
        <w:tc>
          <w:tcPr>
            <w:tcW w:w="3966" w:type="dxa"/>
            <w:tcBorders>
              <w:top w:val="single" w:sz="4" w:space="0" w:color="D9D9D9"/>
              <w:left w:val="single" w:sz="4" w:space="0" w:color="4472C4" w:themeColor="accent5"/>
              <w:bottom w:val="single" w:sz="4" w:space="0" w:color="D9D9D9"/>
              <w:right w:val="nil"/>
            </w:tcBorders>
            <w:hideMark/>
          </w:tcPr>
          <w:p w14:paraId="6EA45B77" w14:textId="77777777" w:rsidR="00A1355D" w:rsidRPr="00955108" w:rsidRDefault="00A1355D" w:rsidP="001D4A2B">
            <w:pPr>
              <w:keepNext w:val="0"/>
              <w:widowControl w:val="0"/>
              <w:suppressLineNumbers/>
              <w:suppressAutoHyphens/>
              <w:spacing w:before="40" w:after="40"/>
              <w:ind w:left="34" w:hanging="34"/>
              <w:jc w:val="both"/>
              <w:rPr>
                <w:rFonts w:asciiTheme="minorHAnsi" w:hAnsiTheme="minorHAnsi" w:cstheme="minorHAnsi"/>
                <w:sz w:val="22"/>
                <w:szCs w:val="22"/>
                <w:shd w:val="clear" w:color="auto" w:fill="FFFFFF"/>
                <w:lang w:val="uk-UA"/>
              </w:rPr>
            </w:pPr>
            <w:r w:rsidRPr="00955108">
              <w:rPr>
                <w:rFonts w:eastAsia="Calibri" w:cstheme="minorHAnsi"/>
                <w:shd w:val="clear" w:color="auto" w:fill="FFFFFF"/>
                <w:lang w:val="uk-UA"/>
              </w:rPr>
              <w:fldChar w:fldCharType="begin">
                <w:ffData>
                  <w:name w:val="Kryss1"/>
                  <w:enabled/>
                  <w:calcOnExit w:val="0"/>
                  <w:checkBox>
                    <w:sizeAuto/>
                    <w:default w:val="0"/>
                    <w:checked w:val="0"/>
                  </w:checkBox>
                </w:ffData>
              </w:fldChar>
            </w:r>
            <w:r w:rsidRPr="00955108">
              <w:rPr>
                <w:rFonts w:asciiTheme="minorHAnsi" w:eastAsia="Calibri" w:hAnsiTheme="minorHAnsi" w:cstheme="minorHAnsi"/>
                <w:shd w:val="clear" w:color="auto" w:fill="FFFFFF"/>
                <w:lang w:val="uk-UA"/>
              </w:rPr>
              <w:instrText xml:space="preserve"> FORMCHECKBOX </w:instrText>
            </w:r>
            <w:r w:rsidR="00A50695">
              <w:rPr>
                <w:rFonts w:eastAsia="Calibri" w:cstheme="minorHAnsi"/>
                <w:shd w:val="clear" w:color="auto" w:fill="FFFFFF"/>
                <w:lang w:val="uk-UA"/>
              </w:rPr>
            </w:r>
            <w:r w:rsidR="00A50695">
              <w:rPr>
                <w:rFonts w:eastAsia="Calibri" w:cstheme="minorHAnsi"/>
                <w:shd w:val="clear" w:color="auto" w:fill="FFFFFF"/>
                <w:lang w:val="uk-UA"/>
              </w:rPr>
              <w:fldChar w:fldCharType="separate"/>
            </w:r>
            <w:r w:rsidRPr="00955108">
              <w:rPr>
                <w:rFonts w:eastAsia="Calibri" w:cstheme="minorHAnsi"/>
                <w:shd w:val="clear" w:color="auto" w:fill="FFFFFF"/>
                <w:lang w:val="uk-UA"/>
              </w:rPr>
              <w:fldChar w:fldCharType="end"/>
            </w:r>
            <w:r w:rsidRPr="00955108">
              <w:rPr>
                <w:rFonts w:asciiTheme="minorHAnsi" w:eastAsia="Calibri" w:hAnsiTheme="minorHAnsi" w:cstheme="minorHAnsi"/>
                <w:shd w:val="clear" w:color="auto" w:fill="FFFFFF"/>
                <w:lang w:val="uk-UA"/>
              </w:rPr>
              <w:t xml:space="preserve">   Так</w:t>
            </w:r>
          </w:p>
        </w:tc>
      </w:tr>
    </w:tbl>
    <w:p w14:paraId="1FCDFA40" w14:textId="77777777" w:rsidR="009F745E" w:rsidRPr="00955108" w:rsidRDefault="00A1355D">
      <w:pPr>
        <w:keepNext w:val="0"/>
        <w:widowControl w:val="0"/>
        <w:suppressLineNumbers/>
        <w:suppressAutoHyphens/>
        <w:jc w:val="both"/>
        <w:rPr>
          <w:rFonts w:cstheme="minorHAnsi"/>
          <w:lang w:val="uk-UA"/>
        </w:rPr>
      </w:pPr>
      <w:r w:rsidRPr="00955108">
        <w:rPr>
          <w:rFonts w:cstheme="minorHAnsi"/>
          <w:lang w:val="uk-UA"/>
        </w:rPr>
        <w:t>Учасник тендеру повинен бути готовим у відповідь на запит надати інформацію, що підтверджує відповідність цьому критерію</w:t>
      </w:r>
      <w:r w:rsidR="002D3BC1" w:rsidRPr="00955108">
        <w:rPr>
          <w:rFonts w:cstheme="minorHAnsi"/>
          <w:lang w:val="uk-UA"/>
        </w:rPr>
        <w:t>.</w:t>
      </w:r>
    </w:p>
    <w:p w14:paraId="3C063D52" w14:textId="77777777" w:rsidR="00593AA2" w:rsidRPr="00955108" w:rsidRDefault="00593AA2" w:rsidP="001D4A2B">
      <w:pPr>
        <w:pStyle w:val="2"/>
        <w:keepNext w:val="0"/>
        <w:keepLines w:val="0"/>
        <w:widowControl w:val="0"/>
        <w:suppressLineNumbers/>
        <w:suppressAutoHyphens/>
        <w:spacing w:line="256" w:lineRule="auto"/>
        <w:jc w:val="both"/>
        <w:rPr>
          <w:rFonts w:asciiTheme="minorHAnsi" w:hAnsiTheme="minorHAnsi" w:cstheme="minorHAnsi"/>
          <w:lang w:val="uk-UA"/>
        </w:rPr>
      </w:pPr>
      <w:bookmarkStart w:id="100" w:name="_Toc478360688"/>
      <w:bookmarkStart w:id="101" w:name="_Toc479296581"/>
      <w:bookmarkStart w:id="102" w:name="_Toc37323125"/>
      <w:r w:rsidRPr="00955108">
        <w:rPr>
          <w:rFonts w:asciiTheme="minorHAnsi" w:hAnsiTheme="minorHAnsi" w:cstheme="minorHAnsi"/>
          <w:lang w:val="uk-UA"/>
        </w:rPr>
        <w:t>Фінансово стала компанія</w:t>
      </w:r>
      <w:bookmarkEnd w:id="100"/>
      <w:bookmarkEnd w:id="101"/>
      <w:bookmarkEnd w:id="102"/>
    </w:p>
    <w:p w14:paraId="566B44FC" w14:textId="77777777" w:rsidR="00593AA2" w:rsidRPr="00955108" w:rsidRDefault="00593AA2">
      <w:pPr>
        <w:keepNext w:val="0"/>
        <w:widowControl w:val="0"/>
        <w:suppressLineNumbers/>
        <w:suppressAutoHyphens/>
        <w:jc w:val="both"/>
        <w:rPr>
          <w:rFonts w:cstheme="minorHAnsi"/>
          <w:lang w:val="uk-UA"/>
        </w:rPr>
      </w:pPr>
      <w:r w:rsidRPr="00955108">
        <w:rPr>
          <w:rFonts w:cstheme="minorHAnsi"/>
          <w:lang w:val="uk-UA"/>
        </w:rPr>
        <w:t>Учасник тендеру повинен мати стабільне фінансове положення для забезпечення виконання робіт, що купуються, протягом періоду дії договору.</w:t>
      </w:r>
    </w:p>
    <w:p w14:paraId="6C425B59" w14:textId="77777777" w:rsidR="007E6435" w:rsidRPr="00955108" w:rsidRDefault="00593AA2">
      <w:pPr>
        <w:keepNext w:val="0"/>
        <w:widowControl w:val="0"/>
        <w:suppressLineNumbers/>
        <w:suppressAutoHyphens/>
        <w:jc w:val="both"/>
        <w:rPr>
          <w:rFonts w:cstheme="minorHAnsi"/>
          <w:lang w:val="uk-UA"/>
        </w:rPr>
      </w:pPr>
      <w:r w:rsidRPr="00955108">
        <w:rPr>
          <w:rFonts w:cstheme="minorHAnsi"/>
          <w:lang w:val="uk-UA"/>
        </w:rPr>
        <w:t xml:space="preserve">У зв’язку з вищезазначеним учасник тендеру </w:t>
      </w:r>
      <w:r w:rsidR="0021466C" w:rsidRPr="00955108">
        <w:rPr>
          <w:rFonts w:cstheme="minorHAnsi"/>
          <w:lang w:val="uk-UA"/>
        </w:rPr>
        <w:t>та пов’язані з ним сторони повинні</w:t>
      </w:r>
      <w:r w:rsidRPr="00955108">
        <w:rPr>
          <w:rFonts w:cstheme="minorHAnsi"/>
          <w:lang w:val="uk-UA"/>
        </w:rPr>
        <w:t>:</w:t>
      </w:r>
    </w:p>
    <w:p w14:paraId="48B76370" w14:textId="0C79EA50" w:rsidR="00593AA2" w:rsidRPr="00955108" w:rsidRDefault="00593AA2" w:rsidP="001D4A2B">
      <w:pPr>
        <w:pStyle w:val="a3"/>
        <w:keepNext w:val="0"/>
        <w:numPr>
          <w:ilvl w:val="0"/>
          <w:numId w:val="21"/>
        </w:numPr>
        <w:spacing w:before="0" w:after="160"/>
        <w:jc w:val="both"/>
        <w:rPr>
          <w:rFonts w:cstheme="minorHAnsi"/>
          <w:lang w:val="uk-UA"/>
        </w:rPr>
      </w:pPr>
      <w:r w:rsidRPr="00955108">
        <w:rPr>
          <w:rFonts w:cstheme="minorHAnsi"/>
          <w:lang w:val="uk-UA"/>
        </w:rPr>
        <w:t xml:space="preserve">мати мінімальний </w:t>
      </w:r>
      <w:r w:rsidR="0021466C" w:rsidRPr="00955108">
        <w:rPr>
          <w:rFonts w:cstheme="minorHAnsi"/>
          <w:lang w:val="uk-UA"/>
        </w:rPr>
        <w:t xml:space="preserve">сукупний </w:t>
      </w:r>
      <w:r w:rsidRPr="00955108">
        <w:rPr>
          <w:rFonts w:cstheme="minorHAnsi"/>
          <w:lang w:val="uk-UA"/>
        </w:rPr>
        <w:t xml:space="preserve">дохід на рівні, принаймні, </w:t>
      </w:r>
      <w:r w:rsidR="006616DD" w:rsidRPr="00955108">
        <w:rPr>
          <w:rFonts w:cstheme="minorHAnsi"/>
          <w:lang w:val="uk-UA"/>
        </w:rPr>
        <w:t>6 000 000 гривень</w:t>
      </w:r>
      <w:r w:rsidRPr="00955108">
        <w:rPr>
          <w:rFonts w:cstheme="minorHAnsi"/>
          <w:lang w:val="uk-UA"/>
        </w:rPr>
        <w:t xml:space="preserve"> за останні три роки. Відповідність цій </w:t>
      </w:r>
      <w:r w:rsidR="00FE7578" w:rsidRPr="00955108">
        <w:rPr>
          <w:rFonts w:cstheme="minorHAnsi"/>
          <w:lang w:val="uk-UA"/>
        </w:rPr>
        <w:t>вимогі</w:t>
      </w:r>
      <w:r w:rsidRPr="00955108">
        <w:rPr>
          <w:rFonts w:cstheme="minorHAnsi"/>
          <w:lang w:val="uk-UA"/>
        </w:rPr>
        <w:t xml:space="preserve"> слід підтвердити фінансовими звітами, які пройшли аудиторську перевірку, податковими деклараціями або іншими прийнятними способами;</w:t>
      </w:r>
    </w:p>
    <w:p w14:paraId="3E6E8E23" w14:textId="4EAA0637" w:rsidR="00593AA2" w:rsidRPr="00955108" w:rsidRDefault="00593AA2" w:rsidP="001D4A2B">
      <w:pPr>
        <w:pStyle w:val="a3"/>
        <w:keepNext w:val="0"/>
        <w:widowControl w:val="0"/>
        <w:numPr>
          <w:ilvl w:val="0"/>
          <w:numId w:val="21"/>
        </w:numPr>
        <w:suppressLineNumbers/>
        <w:suppressAutoHyphens/>
        <w:spacing w:before="0" w:after="160"/>
        <w:jc w:val="both"/>
        <w:rPr>
          <w:rFonts w:cstheme="minorHAnsi"/>
          <w:lang w:val="uk-UA"/>
        </w:rPr>
      </w:pPr>
      <w:r w:rsidRPr="00955108">
        <w:rPr>
          <w:rFonts w:cstheme="minorHAnsi"/>
          <w:lang w:val="uk-UA"/>
        </w:rPr>
        <w:t>мати співвідношення між поточними активами та поточними зобов’язаннями протяг</w:t>
      </w:r>
      <w:r w:rsidR="0021466C" w:rsidRPr="00955108">
        <w:rPr>
          <w:rFonts w:cstheme="minorHAnsi"/>
          <w:lang w:val="uk-UA"/>
        </w:rPr>
        <w:t>ом останніх двох років принаймні на рівні 5%;</w:t>
      </w:r>
    </w:p>
    <w:p w14:paraId="5546BAD4" w14:textId="39FCA9FF" w:rsidR="00931986" w:rsidRPr="002009F9" w:rsidRDefault="00931986" w:rsidP="001D4A2B">
      <w:pPr>
        <w:pStyle w:val="a3"/>
        <w:keepNext w:val="0"/>
        <w:numPr>
          <w:ilvl w:val="0"/>
          <w:numId w:val="21"/>
        </w:numPr>
        <w:spacing w:before="0" w:after="0" w:line="240" w:lineRule="auto"/>
        <w:jc w:val="both"/>
        <w:rPr>
          <w:rFonts w:eastAsia="Times New Roman" w:cstheme="minorHAnsi"/>
          <w:lang w:val="uk-UA"/>
        </w:rPr>
      </w:pPr>
      <w:r w:rsidRPr="002009F9">
        <w:rPr>
          <w:rFonts w:eastAsia="Times New Roman" w:cstheme="minorHAnsi"/>
          <w:shd w:val="clear" w:color="auto" w:fill="FFFFFF"/>
          <w:lang w:val="uk-UA"/>
        </w:rPr>
        <w:t>надати докази фінансової сталості компанії, включаючи підтвердження наявності у компанії ресурсів у кількості 100.</w:t>
      </w:r>
      <w:r w:rsidR="00975DC4" w:rsidRPr="002009F9">
        <w:rPr>
          <w:rFonts w:eastAsia="Times New Roman" w:cstheme="minorHAnsi"/>
          <w:shd w:val="clear" w:color="auto" w:fill="FFFFFF"/>
          <w:lang w:val="uk-UA"/>
        </w:rPr>
        <w:t xml:space="preserve">000 євро для </w:t>
      </w:r>
      <w:r w:rsidR="000D2E6C" w:rsidRPr="002009F9">
        <w:rPr>
          <w:rFonts w:eastAsia="Times New Roman" w:cstheme="minorHAnsi"/>
          <w:shd w:val="clear" w:color="auto" w:fill="FFFFFF"/>
          <w:lang w:val="uk-UA"/>
        </w:rPr>
        <w:t>виконання зобов’язань за договором, який буде укладено з учасником тендеру,</w:t>
      </w:r>
      <w:r w:rsidR="002500F2" w:rsidRPr="002009F9">
        <w:rPr>
          <w:rFonts w:eastAsia="Times New Roman" w:cstheme="minorHAnsi"/>
          <w:shd w:val="clear" w:color="auto" w:fill="FFFFFF"/>
          <w:lang w:val="uk-UA"/>
        </w:rPr>
        <w:t xml:space="preserve"> та надати </w:t>
      </w:r>
      <w:r w:rsidR="007D1528" w:rsidRPr="002009F9">
        <w:rPr>
          <w:rFonts w:eastAsia="Times New Roman" w:cstheme="minorHAnsi"/>
          <w:shd w:val="clear" w:color="auto" w:fill="FFFFFF"/>
          <w:lang w:val="uk-UA"/>
        </w:rPr>
        <w:t>розшифрування статей балансу, в якому відображені основні засоби пі</w:t>
      </w:r>
      <w:r w:rsidR="002500F2" w:rsidRPr="002009F9">
        <w:rPr>
          <w:rFonts w:eastAsia="Times New Roman" w:cstheme="minorHAnsi"/>
          <w:shd w:val="clear" w:color="auto" w:fill="FFFFFF"/>
          <w:lang w:val="uk-UA"/>
        </w:rPr>
        <w:t>дприємств</w:t>
      </w:r>
      <w:r w:rsidR="007D1528" w:rsidRPr="002009F9">
        <w:rPr>
          <w:rFonts w:eastAsia="Times New Roman" w:cstheme="minorHAnsi"/>
          <w:shd w:val="clear" w:color="auto" w:fill="FFFFFF"/>
          <w:lang w:val="uk-UA"/>
        </w:rPr>
        <w:t>а</w:t>
      </w:r>
      <w:r w:rsidRPr="002009F9">
        <w:rPr>
          <w:rFonts w:eastAsia="Times New Roman" w:cstheme="minorHAnsi"/>
          <w:shd w:val="clear" w:color="auto" w:fill="FFFFFF"/>
          <w:lang w:val="uk-UA"/>
        </w:rPr>
        <w:t>;</w:t>
      </w:r>
    </w:p>
    <w:p w14:paraId="6A16AD95" w14:textId="4622C16E" w:rsidR="00A15F57" w:rsidRPr="00955108" w:rsidRDefault="00593AA2" w:rsidP="001D4A2B">
      <w:pPr>
        <w:pStyle w:val="a3"/>
        <w:keepNext w:val="0"/>
        <w:widowControl w:val="0"/>
        <w:numPr>
          <w:ilvl w:val="0"/>
          <w:numId w:val="21"/>
        </w:numPr>
        <w:suppressLineNumbers/>
        <w:tabs>
          <w:tab w:val="left" w:pos="709"/>
        </w:tabs>
        <w:suppressAutoHyphens/>
        <w:spacing w:before="0" w:after="160"/>
        <w:jc w:val="both"/>
        <w:rPr>
          <w:rFonts w:cstheme="minorHAnsi"/>
          <w:lang w:val="uk-UA"/>
        </w:rPr>
      </w:pPr>
      <w:r w:rsidRPr="00955108">
        <w:rPr>
          <w:rFonts w:cstheme="minorHAnsi"/>
          <w:lang w:val="uk-UA"/>
        </w:rPr>
        <w:t xml:space="preserve">продемонструвати тендерному комітету намір продовжити діяльність у найближчому </w:t>
      </w:r>
      <w:r w:rsidRPr="00955108">
        <w:rPr>
          <w:rFonts w:cstheme="minorHAnsi"/>
          <w:lang w:val="uk-UA"/>
        </w:rPr>
        <w:lastRenderedPageBreak/>
        <w:t>майбутньому</w:t>
      </w:r>
      <w:r w:rsidR="007D1528" w:rsidRPr="00955108">
        <w:rPr>
          <w:rFonts w:cstheme="minorHAnsi"/>
          <w:lang w:val="uk-UA"/>
        </w:rPr>
        <w:t>,</w:t>
      </w:r>
      <w:r w:rsidRPr="00955108">
        <w:rPr>
          <w:rFonts w:cstheme="minorHAnsi"/>
          <w:lang w:val="uk-UA"/>
        </w:rPr>
        <w:t xml:space="preserve"> </w:t>
      </w:r>
      <w:r w:rsidR="000D2E6C" w:rsidRPr="00955108">
        <w:rPr>
          <w:rFonts w:cstheme="minorHAnsi"/>
          <w:lang w:val="uk-UA"/>
        </w:rPr>
        <w:t xml:space="preserve">гарантувати можливість експлуатації </w:t>
      </w:r>
      <w:r w:rsidR="007D1528" w:rsidRPr="00955108">
        <w:rPr>
          <w:rFonts w:cstheme="minorHAnsi"/>
          <w:lang w:val="uk-UA"/>
        </w:rPr>
        <w:t>об’єкта</w:t>
      </w:r>
      <w:r w:rsidR="000D2E6C" w:rsidRPr="00955108">
        <w:rPr>
          <w:rFonts w:cstheme="minorHAnsi"/>
          <w:lang w:val="uk-UA"/>
        </w:rPr>
        <w:t xml:space="preserve"> </w:t>
      </w:r>
      <w:r w:rsidR="007D1528" w:rsidRPr="00955108">
        <w:rPr>
          <w:rFonts w:cstheme="minorHAnsi"/>
          <w:lang w:val="uk-UA"/>
        </w:rPr>
        <w:t>та забезпечити гарантійне обслуговування об’єкта протягом гарантійного строку</w:t>
      </w:r>
      <w:r w:rsidR="000D2E6C" w:rsidRPr="00955108">
        <w:rPr>
          <w:rFonts w:cstheme="minorHAnsi"/>
          <w:lang w:val="uk-UA"/>
        </w:rPr>
        <w:t xml:space="preserve">. Гарантійний строк становить 10 років </w:t>
      </w:r>
      <w:r w:rsidR="00AB72F6" w:rsidRPr="00955108">
        <w:rPr>
          <w:rFonts w:cstheme="minorHAnsi"/>
          <w:lang w:val="uk-UA"/>
        </w:rPr>
        <w:t>та починається від дня прийняття об’єкта замовником</w:t>
      </w:r>
      <w:r w:rsidR="00A15F57" w:rsidRPr="00955108">
        <w:rPr>
          <w:rFonts w:cstheme="minorHAnsi"/>
          <w:lang w:val="uk-UA"/>
        </w:rPr>
        <w:t>.</w:t>
      </w:r>
      <w:r w:rsidR="00860AF9" w:rsidRPr="00955108">
        <w:rPr>
          <w:rStyle w:val="afa"/>
          <w:rFonts w:cstheme="minorHAnsi"/>
          <w:lang w:val="uk-UA"/>
        </w:rPr>
        <w:footnoteReference w:id="2"/>
      </w:r>
    </w:p>
    <w:p w14:paraId="36EDE37D" w14:textId="12511F29" w:rsidR="00D70181" w:rsidRPr="00955108" w:rsidRDefault="00581280">
      <w:pPr>
        <w:jc w:val="both"/>
        <w:rPr>
          <w:rFonts w:cstheme="minorHAnsi"/>
          <w:lang w:val="uk-UA"/>
        </w:rPr>
      </w:pPr>
      <w:r w:rsidRPr="00955108">
        <w:rPr>
          <w:rFonts w:cstheme="minorHAnsi"/>
          <w:lang w:val="uk-UA"/>
        </w:rPr>
        <w:t>В якості альтернативи учасник тендеру може запропонувати фінансові гарантії третьої сторони</w:t>
      </w:r>
      <w:r w:rsidR="007C289B" w:rsidRPr="00955108">
        <w:rPr>
          <w:rFonts w:cstheme="minorHAnsi"/>
          <w:lang w:val="uk-UA"/>
        </w:rPr>
        <w:t>:</w:t>
      </w:r>
    </w:p>
    <w:p w14:paraId="4D2529C2" w14:textId="4BFD17B1" w:rsidR="004C4D21" w:rsidRPr="00955108" w:rsidRDefault="004C4D21" w:rsidP="001D4A2B">
      <w:pPr>
        <w:pStyle w:val="a3"/>
        <w:keepNext w:val="0"/>
        <w:numPr>
          <w:ilvl w:val="0"/>
          <w:numId w:val="30"/>
        </w:numPr>
        <w:spacing w:before="100" w:beforeAutospacing="1" w:after="100" w:afterAutospacing="1" w:line="240" w:lineRule="auto"/>
        <w:contextualSpacing w:val="0"/>
        <w:rPr>
          <w:rFonts w:eastAsia="Times New Roman"/>
          <w:lang w:val="uk-UA"/>
        </w:rPr>
      </w:pPr>
      <w:r w:rsidRPr="00955108">
        <w:rPr>
          <w:rFonts w:eastAsia="Times New Roman"/>
          <w:lang w:val="uk-UA"/>
        </w:rPr>
        <w:t>Виконавець зобов’язаний протягом строку, зазначеного у Рішенні про присудження договору, надати Інвестору гарантію виконання в розмірі 10% (десяти відсотків)</w:t>
      </w:r>
      <w:r w:rsidR="00E77FB0">
        <w:rPr>
          <w:rFonts w:eastAsia="Times New Roman"/>
          <w:lang w:val="uk-UA"/>
        </w:rPr>
        <w:t xml:space="preserve"> к</w:t>
      </w:r>
      <w:r w:rsidRPr="00955108">
        <w:rPr>
          <w:rFonts w:eastAsia="Times New Roman"/>
          <w:lang w:val="uk-UA"/>
        </w:rPr>
        <w:t>онтрактної ціни, видану банком з доброю репутацією або компанією</w:t>
      </w:r>
      <w:r w:rsidR="00B759A0">
        <w:rPr>
          <w:rFonts w:eastAsia="Times New Roman"/>
          <w:lang w:val="uk-UA"/>
        </w:rPr>
        <w:t>-</w:t>
      </w:r>
      <w:r w:rsidRPr="00955108">
        <w:rPr>
          <w:rFonts w:eastAsia="Times New Roman"/>
          <w:lang w:val="uk-UA"/>
        </w:rPr>
        <w:t xml:space="preserve">поручителем (страхова компанія) у прийнятній для Інвестора формі (далі – «Гарантія виконання»). Гарантія виконання служитиме в якості гарантії добросовісного роботи Виконавця і дотримання положень та умов Контракту. Сума Гарантії виконання в жодному випадку не може розглядатися в якості максимального розміру відповідальності Виконавця перед Інвестором. Гарантія виконання повинна бути чинною з дати початку Робіт до дати фінального </w:t>
      </w:r>
      <w:r w:rsidR="00C6019A">
        <w:rPr>
          <w:rFonts w:eastAsia="Times New Roman"/>
          <w:lang w:val="uk-UA"/>
        </w:rPr>
        <w:t>а</w:t>
      </w:r>
      <w:r w:rsidRPr="00955108">
        <w:rPr>
          <w:rFonts w:eastAsia="Times New Roman"/>
          <w:lang w:val="uk-UA"/>
        </w:rPr>
        <w:t>кту прийому-передачі відповідно до Розділу 7 Контракту.</w:t>
      </w:r>
    </w:p>
    <w:p w14:paraId="5F3D146A" w14:textId="78D79618" w:rsidR="00D70181" w:rsidRPr="003B2D21" w:rsidRDefault="0084198E" w:rsidP="001D4A2B">
      <w:pPr>
        <w:pStyle w:val="a3"/>
        <w:keepNext w:val="0"/>
        <w:numPr>
          <w:ilvl w:val="0"/>
          <w:numId w:val="22"/>
        </w:numPr>
        <w:spacing w:before="0" w:after="160"/>
        <w:ind w:left="714" w:hanging="357"/>
        <w:jc w:val="both"/>
        <w:rPr>
          <w:rFonts w:cstheme="minorHAnsi"/>
          <w:lang w:val="uk-UA"/>
        </w:rPr>
      </w:pPr>
      <w:r>
        <w:rPr>
          <w:rFonts w:cstheme="minorHAnsi"/>
          <w:lang w:val="uk-UA"/>
        </w:rPr>
        <w:t>С</w:t>
      </w:r>
      <w:r w:rsidR="00581280" w:rsidRPr="003B2D21">
        <w:rPr>
          <w:rFonts w:cstheme="minorHAnsi"/>
          <w:lang w:val="uk-UA"/>
        </w:rPr>
        <w:t xml:space="preserve">трахування відповідальності на суму </w:t>
      </w:r>
      <w:r w:rsidR="0021466C" w:rsidRPr="003B2D21">
        <w:rPr>
          <w:rFonts w:cstheme="minorHAnsi"/>
          <w:lang w:val="uk-UA"/>
        </w:rPr>
        <w:t>дво</w:t>
      </w:r>
      <w:r w:rsidR="00581280" w:rsidRPr="003B2D21">
        <w:rPr>
          <w:rFonts w:cstheme="minorHAnsi"/>
          <w:lang w:val="uk-UA"/>
        </w:rPr>
        <w:t>кратної вартості договору відомою страховою компанією</w:t>
      </w:r>
      <w:r w:rsidR="00D70181" w:rsidRPr="003B2D21">
        <w:rPr>
          <w:rFonts w:cstheme="minorHAnsi"/>
          <w:lang w:val="uk-UA"/>
        </w:rPr>
        <w:t xml:space="preserve">. </w:t>
      </w:r>
      <w:r w:rsidR="0021466C" w:rsidRPr="003B2D21">
        <w:rPr>
          <w:rFonts w:cstheme="minorHAnsi"/>
          <w:lang w:val="uk-UA"/>
        </w:rPr>
        <w:t>Страховий поліс повинен покривати випадки невиконання робіт, усунення недоліків у разі порушення підрядником умов договору, а також затримки у виконанні робіт.</w:t>
      </w:r>
    </w:p>
    <w:p w14:paraId="642E9EF3" w14:textId="77777777" w:rsidR="00DF4B2D" w:rsidRPr="00955108" w:rsidRDefault="008537D0" w:rsidP="001D4A2B">
      <w:pPr>
        <w:pStyle w:val="2"/>
        <w:keepNext w:val="0"/>
        <w:keepLines w:val="0"/>
        <w:widowControl w:val="0"/>
        <w:suppressLineNumbers/>
        <w:suppressAutoHyphens/>
        <w:jc w:val="both"/>
        <w:rPr>
          <w:rFonts w:asciiTheme="minorHAnsi" w:hAnsiTheme="minorHAnsi" w:cstheme="minorHAnsi"/>
          <w:lang w:val="uk-UA"/>
        </w:rPr>
      </w:pPr>
      <w:bookmarkStart w:id="103" w:name="_Toc36134174"/>
      <w:bookmarkStart w:id="104" w:name="_Toc36134243"/>
      <w:bookmarkStart w:id="105" w:name="_Toc36134438"/>
      <w:bookmarkStart w:id="106" w:name="_Toc37075648"/>
      <w:bookmarkStart w:id="107" w:name="_Toc37079740"/>
      <w:bookmarkStart w:id="108" w:name="_Toc37323126"/>
      <w:bookmarkEnd w:id="103"/>
      <w:bookmarkEnd w:id="104"/>
      <w:bookmarkEnd w:id="105"/>
      <w:bookmarkEnd w:id="106"/>
      <w:bookmarkEnd w:id="107"/>
      <w:r w:rsidRPr="00955108">
        <w:rPr>
          <w:rFonts w:asciiTheme="minorHAnsi" w:hAnsiTheme="minorHAnsi" w:cstheme="minorHAnsi"/>
          <w:lang w:val="uk-UA"/>
        </w:rPr>
        <w:t>Компетенція</w:t>
      </w:r>
      <w:r w:rsidR="00015C84" w:rsidRPr="00955108">
        <w:rPr>
          <w:rFonts w:asciiTheme="minorHAnsi" w:hAnsiTheme="minorHAnsi" w:cstheme="minorHAnsi"/>
          <w:lang w:val="uk-UA"/>
        </w:rPr>
        <w:t xml:space="preserve"> та досвід</w:t>
      </w:r>
      <w:bookmarkEnd w:id="108"/>
    </w:p>
    <w:p w14:paraId="6B94C22A" w14:textId="37A8AC6B" w:rsidR="00015C84" w:rsidRPr="00955108" w:rsidRDefault="00747FE7">
      <w:pPr>
        <w:keepNext w:val="0"/>
        <w:widowControl w:val="0"/>
        <w:suppressLineNumbers/>
        <w:suppressAutoHyphens/>
        <w:jc w:val="both"/>
        <w:rPr>
          <w:rFonts w:cstheme="minorHAnsi"/>
          <w:lang w:val="uk-UA"/>
        </w:rPr>
      </w:pPr>
      <w:r w:rsidRPr="00955108">
        <w:rPr>
          <w:rFonts w:cstheme="minorHAnsi"/>
          <w:lang w:val="uk-UA"/>
        </w:rPr>
        <w:t>Учасник тендеру повинен мати принаймні</w:t>
      </w:r>
      <w:r w:rsidR="00015C84" w:rsidRPr="00955108">
        <w:rPr>
          <w:rFonts w:cstheme="minorHAnsi"/>
          <w:lang w:val="uk-UA"/>
        </w:rPr>
        <w:t xml:space="preserve"> трирічний відповідний досвід, а також належні ресурси та компетенцію для виконання робіт у визначені терміни та з </w:t>
      </w:r>
      <w:r w:rsidR="002710EF" w:rsidRPr="00955108">
        <w:rPr>
          <w:rFonts w:cstheme="minorHAnsi"/>
          <w:lang w:val="uk-UA"/>
        </w:rPr>
        <w:t>якістю</w:t>
      </w:r>
      <w:r w:rsidR="00015C84" w:rsidRPr="00955108">
        <w:rPr>
          <w:rFonts w:cstheme="minorHAnsi"/>
          <w:lang w:val="uk-UA"/>
        </w:rPr>
        <w:t>, які вимагаються в цій закупівельній документації.</w:t>
      </w:r>
    </w:p>
    <w:p w14:paraId="5CEB4E86" w14:textId="6A407ED7" w:rsidR="00EE64D3" w:rsidRPr="002009F9" w:rsidRDefault="00EE64D3">
      <w:pPr>
        <w:keepNext w:val="0"/>
        <w:widowControl w:val="0"/>
        <w:suppressLineNumbers/>
        <w:suppressAutoHyphens/>
        <w:jc w:val="both"/>
        <w:rPr>
          <w:rFonts w:cstheme="minorHAnsi"/>
          <w:lang w:val="uk-UA"/>
        </w:rPr>
      </w:pPr>
      <w:r w:rsidRPr="002009F9">
        <w:rPr>
          <w:rFonts w:cstheme="minorHAnsi"/>
          <w:lang w:val="uk-UA"/>
        </w:rPr>
        <w:t>Учасник повинен мати досвід у виконанні наступних видів робіт:</w:t>
      </w:r>
    </w:p>
    <w:p w14:paraId="083E9289" w14:textId="2FC390ED" w:rsidR="00EE64D3" w:rsidRPr="002009F9" w:rsidRDefault="00D05BE7" w:rsidP="001D4A2B">
      <w:pPr>
        <w:pStyle w:val="a3"/>
        <w:keepNext w:val="0"/>
        <w:widowControl w:val="0"/>
        <w:numPr>
          <w:ilvl w:val="0"/>
          <w:numId w:val="22"/>
        </w:numPr>
        <w:suppressLineNumbers/>
        <w:suppressAutoHyphens/>
        <w:ind w:left="714" w:hanging="357"/>
        <w:jc w:val="both"/>
        <w:rPr>
          <w:rFonts w:cstheme="minorHAnsi"/>
          <w:lang w:val="uk-UA"/>
        </w:rPr>
      </w:pPr>
      <w:r w:rsidRPr="002009F9">
        <w:rPr>
          <w:rFonts w:cstheme="minorHAnsi"/>
          <w:lang w:val="uk-UA"/>
        </w:rPr>
        <w:t>Внутрішні оздоблювальні роботи;</w:t>
      </w:r>
    </w:p>
    <w:p w14:paraId="7C9BA95D" w14:textId="1399CA40" w:rsidR="007922E4" w:rsidRPr="002009F9" w:rsidRDefault="0075128B" w:rsidP="001D4A2B">
      <w:pPr>
        <w:pStyle w:val="a3"/>
        <w:keepNext w:val="0"/>
        <w:widowControl w:val="0"/>
        <w:numPr>
          <w:ilvl w:val="0"/>
          <w:numId w:val="22"/>
        </w:numPr>
        <w:suppressLineNumbers/>
        <w:suppressAutoHyphens/>
        <w:ind w:left="714" w:hanging="357"/>
        <w:jc w:val="both"/>
        <w:rPr>
          <w:rFonts w:cstheme="minorHAnsi"/>
          <w:lang w:val="uk-UA"/>
        </w:rPr>
      </w:pPr>
      <w:r w:rsidRPr="002009F9">
        <w:rPr>
          <w:rFonts w:cstheme="minorHAnsi"/>
          <w:lang w:val="uk-UA"/>
        </w:rPr>
        <w:t>Електромонтажні</w:t>
      </w:r>
      <w:r w:rsidR="007922E4" w:rsidRPr="002009F9">
        <w:rPr>
          <w:rFonts w:cstheme="minorHAnsi"/>
          <w:lang w:val="uk-UA"/>
        </w:rPr>
        <w:t xml:space="preserve"> роботи;</w:t>
      </w:r>
    </w:p>
    <w:p w14:paraId="2BC01FD0" w14:textId="03CEE779" w:rsidR="007922E4" w:rsidRPr="002009F9" w:rsidRDefault="007922E4" w:rsidP="001D4A2B">
      <w:pPr>
        <w:pStyle w:val="a3"/>
        <w:keepNext w:val="0"/>
        <w:widowControl w:val="0"/>
        <w:numPr>
          <w:ilvl w:val="0"/>
          <w:numId w:val="22"/>
        </w:numPr>
        <w:suppressLineNumbers/>
        <w:suppressAutoHyphens/>
        <w:ind w:left="714" w:hanging="357"/>
        <w:jc w:val="both"/>
        <w:rPr>
          <w:rFonts w:cstheme="minorHAnsi"/>
          <w:lang w:val="uk-UA"/>
        </w:rPr>
      </w:pPr>
      <w:r w:rsidRPr="002009F9">
        <w:rPr>
          <w:rFonts w:cstheme="minorHAnsi"/>
          <w:lang w:val="uk-UA"/>
        </w:rPr>
        <w:t>Роботи з вогнезахисту;</w:t>
      </w:r>
    </w:p>
    <w:p w14:paraId="3392C41B" w14:textId="29AE9301" w:rsidR="007922E4" w:rsidRPr="002009F9" w:rsidRDefault="007922E4" w:rsidP="001D4A2B">
      <w:pPr>
        <w:pStyle w:val="a3"/>
        <w:keepNext w:val="0"/>
        <w:widowControl w:val="0"/>
        <w:numPr>
          <w:ilvl w:val="0"/>
          <w:numId w:val="22"/>
        </w:numPr>
        <w:suppressLineNumbers/>
        <w:suppressAutoHyphens/>
        <w:ind w:left="714" w:hanging="357"/>
        <w:jc w:val="both"/>
        <w:rPr>
          <w:rFonts w:cstheme="minorHAnsi"/>
          <w:lang w:val="uk-UA"/>
        </w:rPr>
      </w:pPr>
      <w:r w:rsidRPr="002009F9">
        <w:rPr>
          <w:rFonts w:cstheme="minorHAnsi"/>
          <w:lang w:val="uk-UA"/>
        </w:rPr>
        <w:t xml:space="preserve">Роботи по монтажу та </w:t>
      </w:r>
      <w:proofErr w:type="spellStart"/>
      <w:r w:rsidRPr="002009F9">
        <w:rPr>
          <w:rFonts w:cstheme="minorHAnsi"/>
          <w:lang w:val="uk-UA"/>
        </w:rPr>
        <w:t>пусконалагоджуванні</w:t>
      </w:r>
      <w:proofErr w:type="spellEnd"/>
      <w:r w:rsidRPr="002009F9">
        <w:rPr>
          <w:rFonts w:cstheme="minorHAnsi"/>
          <w:lang w:val="uk-UA"/>
        </w:rPr>
        <w:t xml:space="preserve"> систем вентиляції;</w:t>
      </w:r>
    </w:p>
    <w:p w14:paraId="294A59B8" w14:textId="0DF0BC17" w:rsidR="007922E4" w:rsidRPr="002009F9" w:rsidRDefault="007922E4" w:rsidP="001D4A2B">
      <w:pPr>
        <w:pStyle w:val="a3"/>
        <w:keepNext w:val="0"/>
        <w:widowControl w:val="0"/>
        <w:numPr>
          <w:ilvl w:val="0"/>
          <w:numId w:val="22"/>
        </w:numPr>
        <w:suppressLineNumbers/>
        <w:suppressAutoHyphens/>
        <w:ind w:left="714" w:hanging="357"/>
        <w:jc w:val="both"/>
        <w:rPr>
          <w:rFonts w:cstheme="minorHAnsi"/>
          <w:lang w:val="uk-UA"/>
        </w:rPr>
      </w:pPr>
      <w:r w:rsidRPr="002009F9">
        <w:rPr>
          <w:rFonts w:cstheme="minorHAnsi"/>
          <w:lang w:val="uk-UA"/>
        </w:rPr>
        <w:t>Роботи по монтажу систем водопостачання та каналізації</w:t>
      </w:r>
      <w:r w:rsidR="00651AD9" w:rsidRPr="002009F9">
        <w:rPr>
          <w:rFonts w:cstheme="minorHAnsi"/>
          <w:lang w:val="uk-UA"/>
        </w:rPr>
        <w:t>.</w:t>
      </w:r>
    </w:p>
    <w:p w14:paraId="56A4466D" w14:textId="5121339E" w:rsidR="00EE64D3" w:rsidRPr="00955108" w:rsidRDefault="00015C84">
      <w:pPr>
        <w:keepNext w:val="0"/>
        <w:widowControl w:val="0"/>
        <w:suppressLineNumbers/>
        <w:suppressAutoHyphens/>
        <w:jc w:val="both"/>
        <w:rPr>
          <w:rFonts w:cstheme="minorHAnsi"/>
          <w:lang w:val="uk-UA"/>
        </w:rPr>
      </w:pPr>
      <w:r w:rsidRPr="002009F9">
        <w:rPr>
          <w:rFonts w:cstheme="minorHAnsi"/>
          <w:lang w:val="uk-UA"/>
        </w:rPr>
        <w:t>Учасник тендеру повинен м</w:t>
      </w:r>
      <w:r w:rsidR="00747FE7" w:rsidRPr="002009F9">
        <w:rPr>
          <w:rFonts w:cstheme="minorHAnsi"/>
          <w:lang w:val="uk-UA"/>
        </w:rPr>
        <w:t xml:space="preserve">ати досвід успішного виконання принаймні </w:t>
      </w:r>
      <w:r w:rsidRPr="002009F9">
        <w:rPr>
          <w:rFonts w:cstheme="minorHAnsi"/>
          <w:lang w:val="uk-UA"/>
        </w:rPr>
        <w:t xml:space="preserve">трьох подібних проектів з проведення </w:t>
      </w:r>
      <w:r w:rsidR="00AA1D4F" w:rsidRPr="002009F9">
        <w:rPr>
          <w:rFonts w:cstheme="minorHAnsi"/>
          <w:lang w:val="uk-UA"/>
        </w:rPr>
        <w:t>ремонтних робіт у</w:t>
      </w:r>
      <w:r w:rsidR="008A7855" w:rsidRPr="002009F9">
        <w:rPr>
          <w:rFonts w:cstheme="minorHAnsi"/>
          <w:lang w:val="uk-UA"/>
        </w:rPr>
        <w:t xml:space="preserve"> </w:t>
      </w:r>
      <w:r w:rsidR="002710EF" w:rsidRPr="002009F9">
        <w:rPr>
          <w:rFonts w:cstheme="minorHAnsi"/>
          <w:lang w:val="uk-UA"/>
        </w:rPr>
        <w:t>приміщеннях площею</w:t>
      </w:r>
      <w:r w:rsidR="008A7855" w:rsidRPr="002009F9">
        <w:rPr>
          <w:rFonts w:cstheme="minorHAnsi"/>
          <w:lang w:val="uk-UA"/>
        </w:rPr>
        <w:t xml:space="preserve"> загалом</w:t>
      </w:r>
      <w:r w:rsidR="002710EF" w:rsidRPr="002009F9">
        <w:rPr>
          <w:rFonts w:cstheme="minorHAnsi"/>
          <w:lang w:val="uk-UA"/>
        </w:rPr>
        <w:t xml:space="preserve">, як мінімум, </w:t>
      </w:r>
      <w:r w:rsidR="00046617" w:rsidRPr="002009F9">
        <w:rPr>
          <w:rFonts w:cstheme="minorHAnsi"/>
          <w:lang w:val="uk-UA"/>
        </w:rPr>
        <w:t>5</w:t>
      </w:r>
      <w:r w:rsidR="004A1E31" w:rsidRPr="002009F9">
        <w:rPr>
          <w:rFonts w:cstheme="minorHAnsi"/>
          <w:lang w:val="uk-UA"/>
        </w:rPr>
        <w:t xml:space="preserve"> </w:t>
      </w:r>
      <w:r w:rsidR="00747FE7" w:rsidRPr="002009F9">
        <w:rPr>
          <w:rFonts w:cstheme="minorHAnsi"/>
          <w:lang w:val="uk-UA"/>
        </w:rPr>
        <w:t xml:space="preserve">000 </w:t>
      </w:r>
      <w:r w:rsidR="002710EF" w:rsidRPr="002009F9">
        <w:rPr>
          <w:rFonts w:cstheme="minorHAnsi"/>
          <w:lang w:val="uk-UA"/>
        </w:rPr>
        <w:t>м</w:t>
      </w:r>
      <w:r w:rsidRPr="002009F9">
        <w:rPr>
          <w:rFonts w:cstheme="minorHAnsi"/>
          <w:vertAlign w:val="superscript"/>
          <w:lang w:val="uk-UA"/>
        </w:rPr>
        <w:t xml:space="preserve">2 </w:t>
      </w:r>
      <w:r w:rsidRPr="002009F9">
        <w:rPr>
          <w:rFonts w:cstheme="minorHAnsi"/>
          <w:lang w:val="uk-UA"/>
        </w:rPr>
        <w:t xml:space="preserve">на суму </w:t>
      </w:r>
      <w:r w:rsidR="002710EF" w:rsidRPr="002009F9">
        <w:rPr>
          <w:rFonts w:cstheme="minorHAnsi"/>
          <w:lang w:val="uk-UA"/>
        </w:rPr>
        <w:t>не менше</w:t>
      </w:r>
      <w:r w:rsidRPr="002009F9">
        <w:rPr>
          <w:rFonts w:cstheme="minorHAnsi"/>
          <w:lang w:val="uk-UA"/>
        </w:rPr>
        <w:t xml:space="preserve"> </w:t>
      </w:r>
      <w:r w:rsidR="00046617" w:rsidRPr="002009F9">
        <w:rPr>
          <w:rFonts w:cstheme="minorHAnsi"/>
          <w:lang w:val="uk-UA"/>
        </w:rPr>
        <w:t>3</w:t>
      </w:r>
      <w:r w:rsidRPr="002009F9">
        <w:rPr>
          <w:rFonts w:cstheme="minorHAnsi"/>
          <w:lang w:val="uk-UA"/>
        </w:rPr>
        <w:t>00</w:t>
      </w:r>
      <w:r w:rsidR="004A1E31" w:rsidRPr="002009F9">
        <w:rPr>
          <w:rFonts w:cstheme="minorHAnsi"/>
          <w:lang w:val="uk-UA"/>
        </w:rPr>
        <w:t xml:space="preserve"> </w:t>
      </w:r>
      <w:r w:rsidRPr="002009F9">
        <w:rPr>
          <w:rFonts w:cstheme="minorHAnsi"/>
          <w:lang w:val="uk-UA"/>
        </w:rPr>
        <w:t>000 євро протягом останніх 3-х років згідно з рекомендаціями, про які йдеться нижче.</w:t>
      </w:r>
    </w:p>
    <w:p w14:paraId="57D30B68" w14:textId="77777777" w:rsidR="00D70181" w:rsidRPr="00955108" w:rsidRDefault="00015C84">
      <w:pPr>
        <w:keepNext w:val="0"/>
        <w:widowControl w:val="0"/>
        <w:suppressLineNumbers/>
        <w:suppressAutoHyphens/>
        <w:jc w:val="both"/>
        <w:rPr>
          <w:rFonts w:cstheme="minorHAnsi"/>
          <w:lang w:val="uk-UA"/>
        </w:rPr>
      </w:pPr>
      <w:r w:rsidRPr="00955108">
        <w:rPr>
          <w:rFonts w:cstheme="minorHAnsi"/>
          <w:lang w:val="uk-UA"/>
        </w:rPr>
        <w:t>Підрядники</w:t>
      </w:r>
      <w:r w:rsidR="006C21B9" w:rsidRPr="00955108">
        <w:rPr>
          <w:rFonts w:cstheme="minorHAnsi"/>
          <w:lang w:val="uk-UA"/>
        </w:rPr>
        <w:t xml:space="preserve"> з </w:t>
      </w:r>
      <w:r w:rsidR="002710EF" w:rsidRPr="00955108">
        <w:rPr>
          <w:rFonts w:cstheme="minorHAnsi"/>
          <w:lang w:val="uk-UA"/>
        </w:rPr>
        <w:t xml:space="preserve">відповідним </w:t>
      </w:r>
      <w:r w:rsidR="006C21B9" w:rsidRPr="00955108">
        <w:rPr>
          <w:rFonts w:cstheme="minorHAnsi"/>
          <w:lang w:val="uk-UA"/>
        </w:rPr>
        <w:t xml:space="preserve">досвідом роботи в Україні </w:t>
      </w:r>
      <w:r w:rsidR="002710EF" w:rsidRPr="00955108">
        <w:rPr>
          <w:rFonts w:cstheme="minorHAnsi"/>
          <w:lang w:val="uk-UA"/>
        </w:rPr>
        <w:t>матимуть</w:t>
      </w:r>
      <w:r w:rsidRPr="00955108">
        <w:rPr>
          <w:rFonts w:cstheme="minorHAnsi"/>
          <w:lang w:val="uk-UA"/>
        </w:rPr>
        <w:t xml:space="preserve"> більш високий технічний бал</w:t>
      </w:r>
      <w:r w:rsidR="00D70181" w:rsidRPr="00955108">
        <w:rPr>
          <w:rFonts w:cstheme="minorHAnsi"/>
          <w:lang w:val="uk-UA"/>
        </w:rPr>
        <w:t>.</w:t>
      </w:r>
    </w:p>
    <w:p w14:paraId="56696F25" w14:textId="77777777" w:rsidR="00CF0C4F" w:rsidRPr="00955108" w:rsidRDefault="00CF0C4F" w:rsidP="001D4A2B">
      <w:pPr>
        <w:pStyle w:val="3"/>
        <w:keepNext w:val="0"/>
        <w:keepLines w:val="0"/>
        <w:widowControl w:val="0"/>
        <w:suppressLineNumbers/>
        <w:suppressAutoHyphens/>
        <w:jc w:val="both"/>
        <w:rPr>
          <w:rFonts w:asciiTheme="minorHAnsi" w:hAnsiTheme="minorHAnsi" w:cstheme="minorHAnsi"/>
          <w:color w:val="2E74B5" w:themeColor="accent1" w:themeShade="BF"/>
          <w:lang w:val="uk-UA"/>
        </w:rPr>
      </w:pPr>
      <w:r w:rsidRPr="00955108">
        <w:rPr>
          <w:rFonts w:asciiTheme="minorHAnsi" w:hAnsiTheme="minorHAnsi" w:cstheme="minorHAnsi"/>
          <w:color w:val="2E74B5" w:themeColor="accent1" w:themeShade="BF"/>
          <w:lang w:val="uk-UA"/>
        </w:rPr>
        <w:lastRenderedPageBreak/>
        <w:t xml:space="preserve"> </w:t>
      </w:r>
      <w:bookmarkStart w:id="109" w:name="_Toc479296583"/>
      <w:bookmarkStart w:id="110" w:name="_Toc37323127"/>
      <w:r w:rsidRPr="00955108">
        <w:rPr>
          <w:rFonts w:asciiTheme="minorHAnsi" w:hAnsiTheme="minorHAnsi" w:cstheme="minorHAnsi"/>
          <w:color w:val="2E74B5" w:themeColor="accent1" w:themeShade="BF"/>
          <w:lang w:val="uk-UA"/>
        </w:rPr>
        <w:t>Рекомендація від замовників виконаних проектів</w:t>
      </w:r>
      <w:bookmarkEnd w:id="109"/>
      <w:bookmarkEnd w:id="110"/>
    </w:p>
    <w:p w14:paraId="25D9BA88" w14:textId="77777777" w:rsidR="002710EF" w:rsidRPr="00955108" w:rsidRDefault="002710EF">
      <w:pPr>
        <w:keepNext w:val="0"/>
        <w:widowControl w:val="0"/>
        <w:suppressLineNumbers/>
        <w:suppressAutoHyphens/>
        <w:jc w:val="both"/>
        <w:rPr>
          <w:rFonts w:cstheme="minorHAnsi"/>
          <w:lang w:val="uk-UA"/>
        </w:rPr>
      </w:pPr>
      <w:r w:rsidRPr="00955108">
        <w:rPr>
          <w:rFonts w:cstheme="minorHAnsi"/>
          <w:lang w:val="uk-UA"/>
        </w:rPr>
        <w:t>Для підтвердження досвіду учасника тендеру учасник тендеру повинен надати інформацію про проекти, в рамках яких він виконував роботи. З цією метою він надає рекоменда</w:t>
      </w:r>
      <w:r w:rsidR="00747FE7" w:rsidRPr="00955108">
        <w:rPr>
          <w:rFonts w:cstheme="minorHAnsi"/>
          <w:lang w:val="uk-UA"/>
        </w:rPr>
        <w:t>цію від представників мінімум трьох</w:t>
      </w:r>
      <w:r w:rsidRPr="00955108">
        <w:rPr>
          <w:rFonts w:cstheme="minorHAnsi"/>
          <w:lang w:val="uk-UA"/>
        </w:rPr>
        <w:t xml:space="preserve"> проектів, які були виконані та завершені згідно з умовами договору між підрядником та замовником. </w:t>
      </w:r>
    </w:p>
    <w:p w14:paraId="2CD5AFF3" w14:textId="77777777" w:rsidR="00CF0C4F" w:rsidRPr="00955108" w:rsidRDefault="00CF0C4F">
      <w:pPr>
        <w:keepNext w:val="0"/>
        <w:widowControl w:val="0"/>
        <w:suppressLineNumbers/>
        <w:suppressAutoHyphens/>
        <w:jc w:val="both"/>
        <w:rPr>
          <w:rFonts w:cstheme="minorHAnsi"/>
          <w:i/>
          <w:lang w:val="uk-UA"/>
        </w:rPr>
      </w:pPr>
      <w:r w:rsidRPr="00955108">
        <w:rPr>
          <w:rFonts w:cstheme="minorHAnsi"/>
          <w:i/>
          <w:lang w:val="uk-UA"/>
        </w:rPr>
        <w:t>SKL International має право під час оцінки тендерних пропозицій вживати заходів із перевірки наданої в тендерній пропозиції інформації, наприклад, шляхом встановлення зв</w:t>
      </w:r>
      <w:r w:rsidRPr="00955108">
        <w:rPr>
          <w:rFonts w:cstheme="minorHAnsi"/>
          <w:lang w:val="uk-UA"/>
        </w:rPr>
        <w:t>’</w:t>
      </w:r>
      <w:r w:rsidRPr="00955108">
        <w:rPr>
          <w:rFonts w:cstheme="minorHAnsi"/>
          <w:i/>
          <w:lang w:val="uk-UA"/>
        </w:rPr>
        <w:t xml:space="preserve">язку з зазначеною контактною особою за проектом. Якщо контактна особа не відповість на спроби SKL International встановити контакт або не зможе підтвердити інформацію, надану в тендерній пропозиції / не зможе підтвердити, що проект був успішно завершений, учасник тендеру не отримує бали за підтверджений досвід і таким чином не зможе забезпечити виконання цієї вимоги. </w:t>
      </w:r>
    </w:p>
    <w:p w14:paraId="1CCBCE21" w14:textId="77777777" w:rsidR="00CF0C4F" w:rsidRPr="00955108" w:rsidRDefault="00CF0C4F">
      <w:pPr>
        <w:keepNext w:val="0"/>
        <w:widowControl w:val="0"/>
        <w:suppressLineNumbers/>
        <w:suppressAutoHyphens/>
        <w:jc w:val="both"/>
        <w:rPr>
          <w:rFonts w:cstheme="minorHAnsi"/>
          <w:i/>
          <w:lang w:val="uk-UA"/>
        </w:rPr>
      </w:pPr>
      <w:r w:rsidRPr="00955108">
        <w:rPr>
          <w:rFonts w:cstheme="minorHAnsi"/>
          <w:i/>
          <w:lang w:val="uk-UA"/>
        </w:rPr>
        <w:t xml:space="preserve">Учасник тендеру має надати необхідну інформацію про виконані проекти згідно з наведеною нижче формою. </w:t>
      </w:r>
    </w:p>
    <w:tbl>
      <w:tblPr>
        <w:tblStyle w:val="af2"/>
        <w:tblW w:w="9214" w:type="dxa"/>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4472C4" w:themeColor="accent5"/>
        </w:tblBorders>
        <w:tblLook w:val="04A0" w:firstRow="1" w:lastRow="0" w:firstColumn="1" w:lastColumn="0" w:noHBand="0" w:noVBand="1"/>
      </w:tblPr>
      <w:tblGrid>
        <w:gridCol w:w="2410"/>
        <w:gridCol w:w="6804"/>
      </w:tblGrid>
      <w:tr w:rsidR="00747FE7" w:rsidRPr="00955108" w14:paraId="502C46DA" w14:textId="77777777" w:rsidTr="002F7CBD">
        <w:tc>
          <w:tcPr>
            <w:tcW w:w="2410" w:type="dxa"/>
          </w:tcPr>
          <w:p w14:paraId="51AF7B17" w14:textId="77777777" w:rsidR="00747FE7" w:rsidRPr="00955108" w:rsidRDefault="00747FE7" w:rsidP="001D4A2B">
            <w:pPr>
              <w:keepNext w:val="0"/>
              <w:widowControl w:val="0"/>
              <w:suppressLineNumbers/>
              <w:suppressAutoHyphens/>
              <w:autoSpaceDE w:val="0"/>
              <w:autoSpaceDN w:val="0"/>
              <w:spacing w:before="40" w:after="40"/>
              <w:jc w:val="both"/>
              <w:rPr>
                <w:rFonts w:asciiTheme="minorHAnsi" w:eastAsia="Calibri" w:hAnsiTheme="minorHAnsi" w:cstheme="minorHAnsi"/>
                <w:shd w:val="clear" w:color="auto" w:fill="FFFFFF"/>
                <w:lang w:val="uk-UA"/>
              </w:rPr>
            </w:pPr>
            <w:r w:rsidRPr="00955108">
              <w:rPr>
                <w:rFonts w:asciiTheme="minorHAnsi" w:eastAsia="Calibri" w:hAnsiTheme="minorHAnsi" w:cstheme="minorHAnsi"/>
                <w:shd w:val="clear" w:color="auto" w:fill="FFFFFF"/>
                <w:lang w:val="uk-UA"/>
              </w:rPr>
              <w:t>Проект 1 учасника тендеру</w:t>
            </w:r>
          </w:p>
        </w:tc>
        <w:tc>
          <w:tcPr>
            <w:tcW w:w="6804" w:type="dxa"/>
          </w:tcPr>
          <w:p w14:paraId="5411F68C" w14:textId="77777777" w:rsidR="00747FE7" w:rsidRPr="00955108" w:rsidRDefault="00747FE7" w:rsidP="001D4A2B">
            <w:pPr>
              <w:keepNext w:val="0"/>
              <w:widowControl w:val="0"/>
              <w:suppressLineNumbers/>
              <w:suppressAutoHyphens/>
              <w:autoSpaceDE w:val="0"/>
              <w:autoSpaceDN w:val="0"/>
              <w:spacing w:before="40" w:after="40"/>
              <w:jc w:val="both"/>
              <w:rPr>
                <w:rFonts w:asciiTheme="minorHAnsi" w:eastAsia="Calibri" w:hAnsiTheme="minorHAnsi" w:cstheme="minorHAnsi"/>
                <w:shd w:val="clear" w:color="auto" w:fill="FFFFFF"/>
                <w:lang w:val="uk-UA"/>
              </w:rPr>
            </w:pPr>
          </w:p>
        </w:tc>
      </w:tr>
      <w:tr w:rsidR="00747FE7" w:rsidRPr="00955108" w14:paraId="135F57A5" w14:textId="77777777" w:rsidTr="002F7CBD">
        <w:tc>
          <w:tcPr>
            <w:tcW w:w="2410" w:type="dxa"/>
          </w:tcPr>
          <w:p w14:paraId="4DA70BE9" w14:textId="77777777" w:rsidR="00747FE7" w:rsidRPr="00955108" w:rsidRDefault="00747FE7" w:rsidP="001D4A2B">
            <w:pPr>
              <w:keepNext w:val="0"/>
              <w:widowControl w:val="0"/>
              <w:suppressLineNumbers/>
              <w:suppressAutoHyphens/>
              <w:spacing w:before="60" w:after="60"/>
              <w:jc w:val="both"/>
              <w:rPr>
                <w:rFonts w:asciiTheme="minorHAnsi" w:hAnsiTheme="minorHAnsi" w:cstheme="minorHAnsi"/>
                <w:lang w:val="uk-UA"/>
              </w:rPr>
            </w:pPr>
            <w:r w:rsidRPr="00955108">
              <w:rPr>
                <w:rFonts w:cstheme="minorHAnsi"/>
                <w:lang w:val="uk-UA"/>
              </w:rPr>
              <w:t>Найменування компанії - замовника:</w:t>
            </w:r>
          </w:p>
        </w:tc>
        <w:tc>
          <w:tcPr>
            <w:tcW w:w="6804" w:type="dxa"/>
          </w:tcPr>
          <w:p w14:paraId="1C80C702" w14:textId="77777777" w:rsidR="00747FE7" w:rsidRPr="00955108" w:rsidRDefault="00747FE7" w:rsidP="001D4A2B">
            <w:pPr>
              <w:keepNext w:val="0"/>
              <w:widowControl w:val="0"/>
              <w:suppressLineNumbers/>
              <w:suppressAutoHyphens/>
              <w:spacing w:before="60" w:after="60"/>
              <w:jc w:val="both"/>
              <w:rPr>
                <w:rFonts w:asciiTheme="minorHAnsi" w:hAnsiTheme="minorHAnsi" w:cstheme="minorHAnsi"/>
                <w:lang w:val="uk-UA"/>
              </w:rPr>
            </w:pPr>
            <w:r w:rsidRPr="00955108">
              <w:rPr>
                <w:rFonts w:cstheme="minorHAnsi"/>
                <w:lang w:val="uk-UA"/>
              </w:rPr>
              <w:fldChar w:fldCharType="begin">
                <w:ffData>
                  <w:name w:val="Text56"/>
                  <w:enabled/>
                  <w:calcOnExit w:val="0"/>
                  <w:textInput/>
                </w:ffData>
              </w:fldChar>
            </w:r>
            <w:r w:rsidRPr="00955108">
              <w:rPr>
                <w:rFonts w:cstheme="minorHAnsi"/>
                <w:lang w:val="uk-UA"/>
              </w:rPr>
              <w:instrText xml:space="preserve"> FORMTEXT </w:instrText>
            </w:r>
            <w:r w:rsidRPr="00955108">
              <w:rPr>
                <w:rFonts w:cstheme="minorHAnsi"/>
                <w:lang w:val="uk-UA"/>
              </w:rPr>
            </w:r>
            <w:r w:rsidRPr="00955108">
              <w:rPr>
                <w:rFonts w:cstheme="minorHAnsi"/>
                <w:lang w:val="uk-UA"/>
              </w:rPr>
              <w:fldChar w:fldCharType="separate"/>
            </w:r>
            <w:r w:rsidRPr="00955108">
              <w:rPr>
                <w:rFonts w:cstheme="minorHAnsi"/>
                <w:lang w:val="uk-UA"/>
              </w:rPr>
              <w:t> </w:t>
            </w:r>
            <w:r w:rsidRPr="00955108">
              <w:rPr>
                <w:rFonts w:cstheme="minorHAnsi"/>
                <w:lang w:val="uk-UA"/>
              </w:rPr>
              <w:t> </w:t>
            </w:r>
            <w:r w:rsidRPr="00955108">
              <w:rPr>
                <w:rFonts w:cstheme="minorHAnsi"/>
                <w:lang w:val="uk-UA"/>
              </w:rPr>
              <w:t> </w:t>
            </w:r>
            <w:r w:rsidRPr="00955108">
              <w:rPr>
                <w:rFonts w:cstheme="minorHAnsi"/>
                <w:lang w:val="uk-UA"/>
              </w:rPr>
              <w:t> </w:t>
            </w:r>
            <w:r w:rsidRPr="00955108">
              <w:rPr>
                <w:rFonts w:cstheme="minorHAnsi"/>
                <w:lang w:val="uk-UA"/>
              </w:rPr>
              <w:t> </w:t>
            </w:r>
            <w:r w:rsidRPr="00955108">
              <w:rPr>
                <w:rFonts w:cstheme="minorHAnsi"/>
                <w:lang w:val="uk-UA"/>
              </w:rPr>
              <w:fldChar w:fldCharType="end"/>
            </w:r>
          </w:p>
        </w:tc>
      </w:tr>
      <w:tr w:rsidR="00747FE7" w:rsidRPr="00955108" w14:paraId="39225547" w14:textId="77777777" w:rsidTr="002F7CBD">
        <w:tc>
          <w:tcPr>
            <w:tcW w:w="2410" w:type="dxa"/>
          </w:tcPr>
          <w:p w14:paraId="4BB20618" w14:textId="77777777" w:rsidR="00747FE7" w:rsidRPr="00955108" w:rsidRDefault="00747FE7" w:rsidP="001D4A2B">
            <w:pPr>
              <w:keepNext w:val="0"/>
              <w:widowControl w:val="0"/>
              <w:suppressLineNumbers/>
              <w:suppressAutoHyphens/>
              <w:spacing w:before="60" w:after="60"/>
              <w:jc w:val="both"/>
              <w:rPr>
                <w:rFonts w:asciiTheme="minorHAnsi" w:hAnsiTheme="minorHAnsi" w:cstheme="minorHAnsi"/>
                <w:lang w:val="uk-UA"/>
              </w:rPr>
            </w:pPr>
            <w:r w:rsidRPr="00955108">
              <w:rPr>
                <w:rFonts w:cstheme="minorHAnsi"/>
                <w:lang w:val="uk-UA"/>
              </w:rPr>
              <w:t xml:space="preserve">Стислий опис проекту: </w:t>
            </w:r>
          </w:p>
        </w:tc>
        <w:tc>
          <w:tcPr>
            <w:tcW w:w="6804" w:type="dxa"/>
          </w:tcPr>
          <w:p w14:paraId="07A0A68E" w14:textId="77777777" w:rsidR="00747FE7" w:rsidRPr="00955108" w:rsidRDefault="00747FE7" w:rsidP="001D4A2B">
            <w:pPr>
              <w:keepNext w:val="0"/>
              <w:widowControl w:val="0"/>
              <w:suppressLineNumbers/>
              <w:suppressAutoHyphens/>
              <w:spacing w:before="60" w:after="60"/>
              <w:jc w:val="both"/>
              <w:rPr>
                <w:rFonts w:asciiTheme="minorHAnsi" w:hAnsiTheme="minorHAnsi" w:cstheme="minorHAnsi"/>
                <w:lang w:val="uk-UA"/>
              </w:rPr>
            </w:pPr>
            <w:r w:rsidRPr="00955108">
              <w:rPr>
                <w:rFonts w:cstheme="minorHAnsi"/>
                <w:lang w:val="uk-UA"/>
              </w:rPr>
              <w:fldChar w:fldCharType="begin">
                <w:ffData>
                  <w:name w:val="Text56"/>
                  <w:enabled/>
                  <w:calcOnExit w:val="0"/>
                  <w:textInput/>
                </w:ffData>
              </w:fldChar>
            </w:r>
            <w:r w:rsidRPr="00955108">
              <w:rPr>
                <w:rFonts w:cstheme="minorHAnsi"/>
                <w:lang w:val="uk-UA"/>
              </w:rPr>
              <w:instrText xml:space="preserve"> FORMTEXT </w:instrText>
            </w:r>
            <w:r w:rsidRPr="00955108">
              <w:rPr>
                <w:rFonts w:cstheme="minorHAnsi"/>
                <w:lang w:val="uk-UA"/>
              </w:rPr>
            </w:r>
            <w:r w:rsidRPr="00955108">
              <w:rPr>
                <w:rFonts w:cstheme="minorHAnsi"/>
                <w:lang w:val="uk-UA"/>
              </w:rPr>
              <w:fldChar w:fldCharType="separate"/>
            </w:r>
            <w:r w:rsidRPr="00955108">
              <w:rPr>
                <w:rFonts w:cstheme="minorHAnsi"/>
                <w:lang w:val="uk-UA"/>
              </w:rPr>
              <w:t> </w:t>
            </w:r>
            <w:r w:rsidRPr="00955108">
              <w:rPr>
                <w:rFonts w:cstheme="minorHAnsi"/>
                <w:lang w:val="uk-UA"/>
              </w:rPr>
              <w:t> </w:t>
            </w:r>
            <w:r w:rsidRPr="00955108">
              <w:rPr>
                <w:rFonts w:cstheme="minorHAnsi"/>
                <w:lang w:val="uk-UA"/>
              </w:rPr>
              <w:t> </w:t>
            </w:r>
            <w:r w:rsidRPr="00955108">
              <w:rPr>
                <w:rFonts w:cstheme="minorHAnsi"/>
                <w:lang w:val="uk-UA"/>
              </w:rPr>
              <w:t> </w:t>
            </w:r>
            <w:r w:rsidRPr="00955108">
              <w:rPr>
                <w:rFonts w:cstheme="minorHAnsi"/>
                <w:lang w:val="uk-UA"/>
              </w:rPr>
              <w:t> </w:t>
            </w:r>
            <w:r w:rsidRPr="00955108">
              <w:rPr>
                <w:rFonts w:cstheme="minorHAnsi"/>
                <w:lang w:val="uk-UA"/>
              </w:rPr>
              <w:fldChar w:fldCharType="end"/>
            </w:r>
          </w:p>
        </w:tc>
      </w:tr>
      <w:tr w:rsidR="00747FE7" w:rsidRPr="00955108" w14:paraId="4EB439F7" w14:textId="77777777" w:rsidTr="002F7CBD">
        <w:tc>
          <w:tcPr>
            <w:tcW w:w="2410" w:type="dxa"/>
          </w:tcPr>
          <w:p w14:paraId="752E4767" w14:textId="77777777" w:rsidR="00747FE7" w:rsidRPr="00955108" w:rsidRDefault="00747FE7" w:rsidP="001D4A2B">
            <w:pPr>
              <w:keepNext w:val="0"/>
              <w:widowControl w:val="0"/>
              <w:suppressLineNumbers/>
              <w:suppressAutoHyphens/>
              <w:spacing w:before="60" w:after="60"/>
              <w:jc w:val="both"/>
              <w:rPr>
                <w:rFonts w:asciiTheme="minorHAnsi" w:hAnsiTheme="minorHAnsi" w:cstheme="minorHAnsi"/>
                <w:lang w:val="uk-UA"/>
              </w:rPr>
            </w:pPr>
            <w:r w:rsidRPr="00955108">
              <w:rPr>
                <w:rFonts w:cstheme="minorHAnsi"/>
                <w:lang w:val="uk-UA"/>
              </w:rPr>
              <w:t>Період реалізації проекту за останні [число років] років, починаючи з кінцевого терміну подання тендерних пропозицій:</w:t>
            </w:r>
          </w:p>
        </w:tc>
        <w:tc>
          <w:tcPr>
            <w:tcW w:w="6804" w:type="dxa"/>
          </w:tcPr>
          <w:p w14:paraId="0B76269E" w14:textId="77777777" w:rsidR="00747FE7" w:rsidRPr="00955108" w:rsidRDefault="00747FE7" w:rsidP="001D4A2B">
            <w:pPr>
              <w:keepNext w:val="0"/>
              <w:widowControl w:val="0"/>
              <w:suppressLineNumbers/>
              <w:suppressAutoHyphens/>
              <w:spacing w:before="60" w:after="60"/>
              <w:jc w:val="both"/>
              <w:rPr>
                <w:rFonts w:asciiTheme="minorHAnsi" w:hAnsiTheme="minorHAnsi" w:cstheme="minorHAnsi"/>
                <w:lang w:val="uk-UA"/>
              </w:rPr>
            </w:pPr>
            <w:r w:rsidRPr="00955108">
              <w:rPr>
                <w:rFonts w:cstheme="minorHAnsi"/>
                <w:lang w:val="uk-UA"/>
              </w:rPr>
              <w:t xml:space="preserve">З (дата) </w:t>
            </w:r>
            <w:r w:rsidRPr="00955108">
              <w:rPr>
                <w:rFonts w:cstheme="minorHAnsi"/>
                <w:lang w:val="uk-UA"/>
              </w:rPr>
              <w:fldChar w:fldCharType="begin">
                <w:ffData>
                  <w:name w:val="Text56"/>
                  <w:enabled/>
                  <w:calcOnExit w:val="0"/>
                  <w:textInput/>
                </w:ffData>
              </w:fldChar>
            </w:r>
            <w:r w:rsidRPr="00955108">
              <w:rPr>
                <w:rFonts w:cstheme="minorHAnsi"/>
                <w:lang w:val="uk-UA"/>
              </w:rPr>
              <w:instrText xml:space="preserve"> FORMTEXT </w:instrText>
            </w:r>
            <w:r w:rsidRPr="00955108">
              <w:rPr>
                <w:rFonts w:cstheme="minorHAnsi"/>
                <w:lang w:val="uk-UA"/>
              </w:rPr>
            </w:r>
            <w:r w:rsidRPr="00955108">
              <w:rPr>
                <w:rFonts w:cstheme="minorHAnsi"/>
                <w:lang w:val="uk-UA"/>
              </w:rPr>
              <w:fldChar w:fldCharType="separate"/>
            </w:r>
            <w:r w:rsidRPr="00955108">
              <w:rPr>
                <w:rFonts w:cstheme="minorHAnsi"/>
                <w:lang w:val="uk-UA"/>
              </w:rPr>
              <w:t> </w:t>
            </w:r>
            <w:r w:rsidRPr="00955108">
              <w:rPr>
                <w:rFonts w:cstheme="minorHAnsi"/>
                <w:lang w:val="uk-UA"/>
              </w:rPr>
              <w:t> </w:t>
            </w:r>
            <w:r w:rsidRPr="00955108">
              <w:rPr>
                <w:rFonts w:cstheme="minorHAnsi"/>
                <w:lang w:val="uk-UA"/>
              </w:rPr>
              <w:t> </w:t>
            </w:r>
            <w:r w:rsidRPr="00955108">
              <w:rPr>
                <w:rFonts w:cstheme="minorHAnsi"/>
                <w:lang w:val="uk-UA"/>
              </w:rPr>
              <w:t> </w:t>
            </w:r>
            <w:r w:rsidRPr="00955108">
              <w:rPr>
                <w:rFonts w:cstheme="minorHAnsi"/>
                <w:lang w:val="uk-UA"/>
              </w:rPr>
              <w:t> </w:t>
            </w:r>
            <w:r w:rsidRPr="00955108">
              <w:rPr>
                <w:rFonts w:cstheme="minorHAnsi"/>
                <w:lang w:val="uk-UA"/>
              </w:rPr>
              <w:fldChar w:fldCharType="end"/>
            </w:r>
            <w:r w:rsidRPr="00955108">
              <w:rPr>
                <w:rFonts w:cstheme="minorHAnsi"/>
                <w:lang w:val="uk-UA"/>
              </w:rPr>
              <w:t xml:space="preserve">     по (дата) </w:t>
            </w:r>
            <w:r w:rsidRPr="00955108">
              <w:rPr>
                <w:rFonts w:cstheme="minorHAnsi"/>
                <w:lang w:val="uk-UA"/>
              </w:rPr>
              <w:fldChar w:fldCharType="begin">
                <w:ffData>
                  <w:name w:val="Text56"/>
                  <w:enabled/>
                  <w:calcOnExit w:val="0"/>
                  <w:textInput/>
                </w:ffData>
              </w:fldChar>
            </w:r>
            <w:r w:rsidRPr="00955108">
              <w:rPr>
                <w:rFonts w:cstheme="minorHAnsi"/>
                <w:lang w:val="uk-UA"/>
              </w:rPr>
              <w:instrText xml:space="preserve"> FORMTEXT </w:instrText>
            </w:r>
            <w:r w:rsidRPr="00955108">
              <w:rPr>
                <w:rFonts w:cstheme="minorHAnsi"/>
                <w:lang w:val="uk-UA"/>
              </w:rPr>
            </w:r>
            <w:r w:rsidRPr="00955108">
              <w:rPr>
                <w:rFonts w:cstheme="minorHAnsi"/>
                <w:lang w:val="uk-UA"/>
              </w:rPr>
              <w:fldChar w:fldCharType="separate"/>
            </w:r>
            <w:r w:rsidRPr="00955108">
              <w:rPr>
                <w:rFonts w:cstheme="minorHAnsi"/>
                <w:lang w:val="uk-UA"/>
              </w:rPr>
              <w:t> </w:t>
            </w:r>
            <w:r w:rsidRPr="00955108">
              <w:rPr>
                <w:rFonts w:cstheme="minorHAnsi"/>
                <w:lang w:val="uk-UA"/>
              </w:rPr>
              <w:t> </w:t>
            </w:r>
            <w:r w:rsidRPr="00955108">
              <w:rPr>
                <w:rFonts w:cstheme="minorHAnsi"/>
                <w:lang w:val="uk-UA"/>
              </w:rPr>
              <w:t> </w:t>
            </w:r>
            <w:r w:rsidRPr="00955108">
              <w:rPr>
                <w:rFonts w:cstheme="minorHAnsi"/>
                <w:lang w:val="uk-UA"/>
              </w:rPr>
              <w:t> </w:t>
            </w:r>
            <w:r w:rsidRPr="00955108">
              <w:rPr>
                <w:rFonts w:cstheme="minorHAnsi"/>
                <w:lang w:val="uk-UA"/>
              </w:rPr>
              <w:t> </w:t>
            </w:r>
            <w:r w:rsidRPr="00955108">
              <w:rPr>
                <w:rFonts w:cstheme="minorHAnsi"/>
                <w:lang w:val="uk-UA"/>
              </w:rPr>
              <w:fldChar w:fldCharType="end"/>
            </w:r>
            <w:r w:rsidRPr="00955108">
              <w:rPr>
                <w:rFonts w:cstheme="minorHAnsi"/>
                <w:lang w:val="uk-UA"/>
              </w:rPr>
              <w:t xml:space="preserve"> </w:t>
            </w:r>
          </w:p>
        </w:tc>
      </w:tr>
      <w:tr w:rsidR="00747FE7" w:rsidRPr="00955108" w14:paraId="2F0F8410" w14:textId="77777777" w:rsidTr="002F7CBD">
        <w:tc>
          <w:tcPr>
            <w:tcW w:w="2410" w:type="dxa"/>
          </w:tcPr>
          <w:p w14:paraId="732085E7" w14:textId="77777777" w:rsidR="00747FE7" w:rsidRPr="00955108" w:rsidRDefault="00747FE7" w:rsidP="001D4A2B">
            <w:pPr>
              <w:keepNext w:val="0"/>
              <w:widowControl w:val="0"/>
              <w:suppressLineNumbers/>
              <w:suppressAutoHyphens/>
              <w:spacing w:before="60" w:after="60"/>
              <w:jc w:val="both"/>
              <w:rPr>
                <w:rFonts w:asciiTheme="minorHAnsi" w:hAnsiTheme="minorHAnsi" w:cstheme="minorHAnsi"/>
                <w:lang w:val="uk-UA"/>
              </w:rPr>
            </w:pPr>
            <w:r w:rsidRPr="00955108">
              <w:rPr>
                <w:rFonts w:cstheme="minorHAnsi"/>
                <w:lang w:val="uk-UA"/>
              </w:rPr>
              <w:t>Перевірка включення до проекту [спеціальної інформації про проект]</w:t>
            </w:r>
          </w:p>
        </w:tc>
        <w:tc>
          <w:tcPr>
            <w:tcW w:w="6804" w:type="dxa"/>
          </w:tcPr>
          <w:p w14:paraId="41BDF291" w14:textId="77777777" w:rsidR="00747FE7" w:rsidRPr="00955108" w:rsidRDefault="00747FE7" w:rsidP="001D4A2B">
            <w:pPr>
              <w:keepNext w:val="0"/>
              <w:widowControl w:val="0"/>
              <w:suppressLineNumbers/>
              <w:suppressAutoHyphens/>
              <w:spacing w:before="60" w:after="60"/>
              <w:jc w:val="both"/>
              <w:rPr>
                <w:rFonts w:asciiTheme="minorHAnsi" w:hAnsiTheme="minorHAnsi" w:cstheme="minorHAnsi"/>
                <w:lang w:val="uk-UA"/>
              </w:rPr>
            </w:pPr>
            <w:r w:rsidRPr="00955108">
              <w:rPr>
                <w:rFonts w:cstheme="minorHAnsi"/>
                <w:lang w:val="uk-UA"/>
              </w:rPr>
              <w:fldChar w:fldCharType="begin">
                <w:ffData>
                  <w:name w:val="Kryss5"/>
                  <w:enabled/>
                  <w:calcOnExit w:val="0"/>
                  <w:checkBox>
                    <w:sizeAuto/>
                    <w:default w:val="0"/>
                  </w:checkBox>
                </w:ffData>
              </w:fldChar>
            </w:r>
            <w:bookmarkStart w:id="111" w:name="Kryss5"/>
            <w:r w:rsidRPr="00955108">
              <w:rPr>
                <w:rFonts w:cstheme="minorHAnsi"/>
                <w:lang w:val="uk-UA"/>
              </w:rPr>
              <w:instrText xml:space="preserve"> FORMCHECKBOX </w:instrText>
            </w:r>
            <w:r w:rsidR="00A50695">
              <w:rPr>
                <w:rFonts w:cstheme="minorHAnsi"/>
                <w:lang w:val="uk-UA"/>
              </w:rPr>
            </w:r>
            <w:r w:rsidR="00A50695">
              <w:rPr>
                <w:rFonts w:cstheme="minorHAnsi"/>
                <w:lang w:val="uk-UA"/>
              </w:rPr>
              <w:fldChar w:fldCharType="separate"/>
            </w:r>
            <w:r w:rsidRPr="00955108">
              <w:rPr>
                <w:rFonts w:cstheme="minorHAnsi"/>
                <w:lang w:val="uk-UA"/>
              </w:rPr>
              <w:fldChar w:fldCharType="end"/>
            </w:r>
            <w:bookmarkEnd w:id="111"/>
            <w:r w:rsidRPr="00955108">
              <w:rPr>
                <w:rFonts w:cstheme="minorHAnsi"/>
                <w:lang w:val="uk-UA"/>
              </w:rPr>
              <w:t xml:space="preserve">   Так</w:t>
            </w:r>
          </w:p>
        </w:tc>
      </w:tr>
      <w:tr w:rsidR="00747FE7" w:rsidRPr="00955108" w14:paraId="472D032F" w14:textId="77777777" w:rsidTr="002F7CBD">
        <w:tc>
          <w:tcPr>
            <w:tcW w:w="2410" w:type="dxa"/>
          </w:tcPr>
          <w:p w14:paraId="014A160F" w14:textId="77777777" w:rsidR="00747FE7" w:rsidRPr="00955108" w:rsidRDefault="00747FE7" w:rsidP="001D4A2B">
            <w:pPr>
              <w:keepNext w:val="0"/>
              <w:widowControl w:val="0"/>
              <w:suppressLineNumbers/>
              <w:suppressAutoHyphens/>
              <w:spacing w:before="60" w:after="60"/>
              <w:jc w:val="both"/>
              <w:rPr>
                <w:rFonts w:asciiTheme="minorHAnsi" w:hAnsiTheme="minorHAnsi" w:cstheme="minorHAnsi"/>
                <w:lang w:val="uk-UA"/>
              </w:rPr>
            </w:pPr>
            <w:r w:rsidRPr="00955108">
              <w:rPr>
                <w:rFonts w:cstheme="minorHAnsi"/>
                <w:lang w:val="uk-UA"/>
              </w:rPr>
              <w:t>Контактна особа замовника:</w:t>
            </w:r>
          </w:p>
        </w:tc>
        <w:tc>
          <w:tcPr>
            <w:tcW w:w="6804" w:type="dxa"/>
          </w:tcPr>
          <w:p w14:paraId="123CF26D" w14:textId="77777777" w:rsidR="00747FE7" w:rsidRPr="00955108" w:rsidRDefault="00747FE7" w:rsidP="001D4A2B">
            <w:pPr>
              <w:keepNext w:val="0"/>
              <w:widowControl w:val="0"/>
              <w:suppressLineNumbers/>
              <w:suppressAutoHyphens/>
              <w:spacing w:before="60" w:after="60"/>
              <w:jc w:val="both"/>
              <w:rPr>
                <w:rFonts w:asciiTheme="minorHAnsi" w:hAnsiTheme="minorHAnsi" w:cstheme="minorHAnsi"/>
                <w:lang w:val="uk-UA"/>
              </w:rPr>
            </w:pPr>
            <w:r w:rsidRPr="00955108">
              <w:rPr>
                <w:rFonts w:cstheme="minorHAnsi"/>
                <w:lang w:val="uk-UA"/>
              </w:rPr>
              <w:fldChar w:fldCharType="begin">
                <w:ffData>
                  <w:name w:val="Text56"/>
                  <w:enabled/>
                  <w:calcOnExit w:val="0"/>
                  <w:textInput/>
                </w:ffData>
              </w:fldChar>
            </w:r>
            <w:r w:rsidRPr="00955108">
              <w:rPr>
                <w:rFonts w:cstheme="minorHAnsi"/>
                <w:lang w:val="uk-UA"/>
              </w:rPr>
              <w:instrText xml:space="preserve"> FORMTEXT </w:instrText>
            </w:r>
            <w:r w:rsidRPr="00955108">
              <w:rPr>
                <w:rFonts w:cstheme="minorHAnsi"/>
                <w:lang w:val="uk-UA"/>
              </w:rPr>
            </w:r>
            <w:r w:rsidRPr="00955108">
              <w:rPr>
                <w:rFonts w:cstheme="minorHAnsi"/>
                <w:lang w:val="uk-UA"/>
              </w:rPr>
              <w:fldChar w:fldCharType="separate"/>
            </w:r>
            <w:r w:rsidRPr="00955108">
              <w:rPr>
                <w:rFonts w:cstheme="minorHAnsi"/>
                <w:lang w:val="uk-UA"/>
              </w:rPr>
              <w:t> </w:t>
            </w:r>
            <w:r w:rsidRPr="00955108">
              <w:rPr>
                <w:rFonts w:cstheme="minorHAnsi"/>
                <w:lang w:val="uk-UA"/>
              </w:rPr>
              <w:t> </w:t>
            </w:r>
            <w:r w:rsidRPr="00955108">
              <w:rPr>
                <w:rFonts w:cstheme="minorHAnsi"/>
                <w:lang w:val="uk-UA"/>
              </w:rPr>
              <w:t> </w:t>
            </w:r>
            <w:r w:rsidRPr="00955108">
              <w:rPr>
                <w:rFonts w:cstheme="minorHAnsi"/>
                <w:lang w:val="uk-UA"/>
              </w:rPr>
              <w:t> </w:t>
            </w:r>
            <w:r w:rsidRPr="00955108">
              <w:rPr>
                <w:rFonts w:cstheme="minorHAnsi"/>
                <w:lang w:val="uk-UA"/>
              </w:rPr>
              <w:t> </w:t>
            </w:r>
            <w:r w:rsidRPr="00955108">
              <w:rPr>
                <w:rFonts w:cstheme="minorHAnsi"/>
                <w:lang w:val="uk-UA"/>
              </w:rPr>
              <w:fldChar w:fldCharType="end"/>
            </w:r>
          </w:p>
        </w:tc>
      </w:tr>
      <w:tr w:rsidR="00747FE7" w:rsidRPr="00955108" w14:paraId="78EF1CB7" w14:textId="77777777" w:rsidTr="002F7CBD">
        <w:tc>
          <w:tcPr>
            <w:tcW w:w="2410" w:type="dxa"/>
          </w:tcPr>
          <w:p w14:paraId="24E00146" w14:textId="77777777" w:rsidR="00747FE7" w:rsidRPr="00955108" w:rsidRDefault="00747FE7" w:rsidP="001D4A2B">
            <w:pPr>
              <w:keepNext w:val="0"/>
              <w:widowControl w:val="0"/>
              <w:suppressLineNumbers/>
              <w:suppressAutoHyphens/>
              <w:spacing w:before="60" w:after="60"/>
              <w:jc w:val="both"/>
              <w:rPr>
                <w:rFonts w:asciiTheme="minorHAnsi" w:hAnsiTheme="minorHAnsi" w:cstheme="minorHAnsi"/>
                <w:lang w:val="uk-UA"/>
              </w:rPr>
            </w:pPr>
            <w:r w:rsidRPr="00955108">
              <w:rPr>
                <w:rFonts w:cstheme="minorHAnsi"/>
                <w:lang w:val="uk-UA"/>
              </w:rPr>
              <w:t>Номер телефону контактної особи:</w:t>
            </w:r>
          </w:p>
        </w:tc>
        <w:tc>
          <w:tcPr>
            <w:tcW w:w="6804" w:type="dxa"/>
          </w:tcPr>
          <w:p w14:paraId="409D9878" w14:textId="77777777" w:rsidR="00747FE7" w:rsidRPr="00955108" w:rsidRDefault="00747FE7" w:rsidP="001D4A2B">
            <w:pPr>
              <w:keepNext w:val="0"/>
              <w:widowControl w:val="0"/>
              <w:suppressLineNumbers/>
              <w:suppressAutoHyphens/>
              <w:spacing w:before="60" w:after="60"/>
              <w:jc w:val="both"/>
              <w:rPr>
                <w:rFonts w:asciiTheme="minorHAnsi" w:hAnsiTheme="minorHAnsi" w:cstheme="minorHAnsi"/>
                <w:lang w:val="uk-UA"/>
              </w:rPr>
            </w:pPr>
            <w:r w:rsidRPr="00955108">
              <w:rPr>
                <w:rFonts w:cstheme="minorHAnsi"/>
                <w:lang w:val="uk-UA"/>
              </w:rPr>
              <w:fldChar w:fldCharType="begin">
                <w:ffData>
                  <w:name w:val="Text56"/>
                  <w:enabled/>
                  <w:calcOnExit w:val="0"/>
                  <w:textInput/>
                </w:ffData>
              </w:fldChar>
            </w:r>
            <w:r w:rsidRPr="00955108">
              <w:rPr>
                <w:rFonts w:cstheme="minorHAnsi"/>
                <w:lang w:val="uk-UA"/>
              </w:rPr>
              <w:instrText xml:space="preserve"> FORMTEXT </w:instrText>
            </w:r>
            <w:r w:rsidRPr="00955108">
              <w:rPr>
                <w:rFonts w:cstheme="minorHAnsi"/>
                <w:lang w:val="uk-UA"/>
              </w:rPr>
            </w:r>
            <w:r w:rsidRPr="00955108">
              <w:rPr>
                <w:rFonts w:cstheme="minorHAnsi"/>
                <w:lang w:val="uk-UA"/>
              </w:rPr>
              <w:fldChar w:fldCharType="separate"/>
            </w:r>
            <w:r w:rsidRPr="00955108">
              <w:rPr>
                <w:rFonts w:cstheme="minorHAnsi"/>
                <w:lang w:val="uk-UA"/>
              </w:rPr>
              <w:t> </w:t>
            </w:r>
            <w:r w:rsidRPr="00955108">
              <w:rPr>
                <w:rFonts w:cstheme="minorHAnsi"/>
                <w:lang w:val="uk-UA"/>
              </w:rPr>
              <w:t> </w:t>
            </w:r>
            <w:r w:rsidRPr="00955108">
              <w:rPr>
                <w:rFonts w:cstheme="minorHAnsi"/>
                <w:lang w:val="uk-UA"/>
              </w:rPr>
              <w:t> </w:t>
            </w:r>
            <w:r w:rsidRPr="00955108">
              <w:rPr>
                <w:rFonts w:cstheme="minorHAnsi"/>
                <w:lang w:val="uk-UA"/>
              </w:rPr>
              <w:t> </w:t>
            </w:r>
            <w:r w:rsidRPr="00955108">
              <w:rPr>
                <w:rFonts w:cstheme="minorHAnsi"/>
                <w:lang w:val="uk-UA"/>
              </w:rPr>
              <w:t> </w:t>
            </w:r>
            <w:r w:rsidRPr="00955108">
              <w:rPr>
                <w:rFonts w:cstheme="minorHAnsi"/>
                <w:lang w:val="uk-UA"/>
              </w:rPr>
              <w:fldChar w:fldCharType="end"/>
            </w:r>
          </w:p>
        </w:tc>
      </w:tr>
      <w:tr w:rsidR="00747FE7" w:rsidRPr="00955108" w14:paraId="5CA9DFDF" w14:textId="77777777" w:rsidTr="002F7CBD">
        <w:tc>
          <w:tcPr>
            <w:tcW w:w="2410" w:type="dxa"/>
          </w:tcPr>
          <w:p w14:paraId="082D929E" w14:textId="77777777" w:rsidR="00747FE7" w:rsidRPr="00955108" w:rsidRDefault="00747FE7" w:rsidP="001D4A2B">
            <w:pPr>
              <w:keepNext w:val="0"/>
              <w:widowControl w:val="0"/>
              <w:suppressLineNumbers/>
              <w:suppressAutoHyphens/>
              <w:spacing w:before="60" w:after="60"/>
              <w:jc w:val="both"/>
              <w:rPr>
                <w:rFonts w:asciiTheme="minorHAnsi" w:hAnsiTheme="minorHAnsi" w:cstheme="minorHAnsi"/>
                <w:lang w:val="uk-UA"/>
              </w:rPr>
            </w:pPr>
            <w:r w:rsidRPr="00955108">
              <w:rPr>
                <w:rFonts w:cstheme="minorHAnsi"/>
                <w:lang w:val="uk-UA"/>
              </w:rPr>
              <w:t>Адреса електронної пошти контактної особи:</w:t>
            </w:r>
          </w:p>
        </w:tc>
        <w:tc>
          <w:tcPr>
            <w:tcW w:w="6804" w:type="dxa"/>
          </w:tcPr>
          <w:p w14:paraId="575E6DDF" w14:textId="77777777" w:rsidR="00747FE7" w:rsidRPr="00955108" w:rsidRDefault="00747FE7" w:rsidP="001D4A2B">
            <w:pPr>
              <w:keepNext w:val="0"/>
              <w:widowControl w:val="0"/>
              <w:suppressLineNumbers/>
              <w:suppressAutoHyphens/>
              <w:spacing w:before="60" w:after="60"/>
              <w:jc w:val="both"/>
              <w:rPr>
                <w:rFonts w:asciiTheme="minorHAnsi" w:hAnsiTheme="minorHAnsi" w:cstheme="minorHAnsi"/>
                <w:lang w:val="uk-UA"/>
              </w:rPr>
            </w:pPr>
            <w:r w:rsidRPr="00955108">
              <w:rPr>
                <w:rFonts w:cstheme="minorHAnsi"/>
                <w:lang w:val="uk-UA"/>
              </w:rPr>
              <w:fldChar w:fldCharType="begin">
                <w:ffData>
                  <w:name w:val="Text56"/>
                  <w:enabled/>
                  <w:calcOnExit w:val="0"/>
                  <w:textInput/>
                </w:ffData>
              </w:fldChar>
            </w:r>
            <w:r w:rsidRPr="00955108">
              <w:rPr>
                <w:rFonts w:cstheme="minorHAnsi"/>
                <w:lang w:val="uk-UA"/>
              </w:rPr>
              <w:instrText xml:space="preserve"> FORMTEXT </w:instrText>
            </w:r>
            <w:r w:rsidRPr="00955108">
              <w:rPr>
                <w:rFonts w:cstheme="minorHAnsi"/>
                <w:lang w:val="uk-UA"/>
              </w:rPr>
            </w:r>
            <w:r w:rsidRPr="00955108">
              <w:rPr>
                <w:rFonts w:cstheme="minorHAnsi"/>
                <w:lang w:val="uk-UA"/>
              </w:rPr>
              <w:fldChar w:fldCharType="separate"/>
            </w:r>
            <w:r w:rsidRPr="00955108">
              <w:rPr>
                <w:rFonts w:cstheme="minorHAnsi"/>
                <w:lang w:val="uk-UA"/>
              </w:rPr>
              <w:t> </w:t>
            </w:r>
            <w:r w:rsidRPr="00955108">
              <w:rPr>
                <w:rFonts w:cstheme="minorHAnsi"/>
                <w:lang w:val="uk-UA"/>
              </w:rPr>
              <w:t> </w:t>
            </w:r>
            <w:r w:rsidRPr="00955108">
              <w:rPr>
                <w:rFonts w:cstheme="minorHAnsi"/>
                <w:lang w:val="uk-UA"/>
              </w:rPr>
              <w:t> </w:t>
            </w:r>
            <w:r w:rsidRPr="00955108">
              <w:rPr>
                <w:rFonts w:cstheme="minorHAnsi"/>
                <w:lang w:val="uk-UA"/>
              </w:rPr>
              <w:t> </w:t>
            </w:r>
            <w:r w:rsidRPr="00955108">
              <w:rPr>
                <w:rFonts w:cstheme="minorHAnsi"/>
                <w:lang w:val="uk-UA"/>
              </w:rPr>
              <w:t> </w:t>
            </w:r>
            <w:r w:rsidRPr="00955108">
              <w:rPr>
                <w:rFonts w:cstheme="minorHAnsi"/>
                <w:lang w:val="uk-UA"/>
              </w:rPr>
              <w:fldChar w:fldCharType="end"/>
            </w:r>
          </w:p>
        </w:tc>
      </w:tr>
      <w:tr w:rsidR="00747FE7" w:rsidRPr="00955108" w14:paraId="468B5655" w14:textId="77777777" w:rsidTr="002F7CBD">
        <w:trPr>
          <w:trHeight w:val="85"/>
        </w:trPr>
        <w:tc>
          <w:tcPr>
            <w:tcW w:w="2410" w:type="dxa"/>
          </w:tcPr>
          <w:p w14:paraId="7BFE625F" w14:textId="77777777" w:rsidR="00747FE7" w:rsidRPr="00955108" w:rsidRDefault="00747FE7" w:rsidP="001D4A2B">
            <w:pPr>
              <w:keepNext w:val="0"/>
              <w:widowControl w:val="0"/>
              <w:suppressLineNumbers/>
              <w:suppressAutoHyphens/>
              <w:spacing w:before="60" w:after="60"/>
              <w:jc w:val="both"/>
              <w:rPr>
                <w:rFonts w:asciiTheme="minorHAnsi" w:hAnsiTheme="minorHAnsi" w:cstheme="minorHAnsi"/>
                <w:lang w:val="uk-UA"/>
              </w:rPr>
            </w:pPr>
          </w:p>
        </w:tc>
        <w:tc>
          <w:tcPr>
            <w:tcW w:w="6804" w:type="dxa"/>
          </w:tcPr>
          <w:p w14:paraId="6910DA15" w14:textId="77777777" w:rsidR="00747FE7" w:rsidRPr="00955108" w:rsidRDefault="00747FE7" w:rsidP="001D4A2B">
            <w:pPr>
              <w:keepNext w:val="0"/>
              <w:widowControl w:val="0"/>
              <w:suppressLineNumbers/>
              <w:suppressAutoHyphens/>
              <w:spacing w:before="60" w:after="60"/>
              <w:jc w:val="both"/>
              <w:rPr>
                <w:rFonts w:asciiTheme="minorHAnsi" w:hAnsiTheme="minorHAnsi" w:cstheme="minorHAnsi"/>
                <w:lang w:val="uk-UA"/>
              </w:rPr>
            </w:pPr>
          </w:p>
        </w:tc>
      </w:tr>
    </w:tbl>
    <w:p w14:paraId="6A7BDAA3" w14:textId="77777777" w:rsidR="00747FE7" w:rsidRPr="00955108" w:rsidRDefault="00747FE7">
      <w:pPr>
        <w:keepNext w:val="0"/>
        <w:widowControl w:val="0"/>
        <w:suppressLineNumbers/>
        <w:suppressAutoHyphens/>
        <w:jc w:val="both"/>
        <w:rPr>
          <w:rFonts w:cstheme="minorHAnsi"/>
          <w:i/>
          <w:lang w:val="uk-UA"/>
        </w:rPr>
      </w:pPr>
    </w:p>
    <w:tbl>
      <w:tblPr>
        <w:tblStyle w:val="af2"/>
        <w:tblW w:w="9214" w:type="dxa"/>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4472C4" w:themeColor="accent5"/>
        </w:tblBorders>
        <w:tblLook w:val="04A0" w:firstRow="1" w:lastRow="0" w:firstColumn="1" w:lastColumn="0" w:noHBand="0" w:noVBand="1"/>
      </w:tblPr>
      <w:tblGrid>
        <w:gridCol w:w="2410"/>
        <w:gridCol w:w="6804"/>
      </w:tblGrid>
      <w:tr w:rsidR="00747FE7" w:rsidRPr="00955108" w14:paraId="20FCE337" w14:textId="77777777" w:rsidTr="002F7CBD">
        <w:tc>
          <w:tcPr>
            <w:tcW w:w="2410" w:type="dxa"/>
          </w:tcPr>
          <w:p w14:paraId="2C7F7E4D" w14:textId="77777777" w:rsidR="00747FE7" w:rsidRPr="00955108" w:rsidRDefault="00747FE7" w:rsidP="001D4A2B">
            <w:pPr>
              <w:keepNext w:val="0"/>
              <w:widowControl w:val="0"/>
              <w:suppressLineNumbers/>
              <w:suppressAutoHyphens/>
              <w:autoSpaceDE w:val="0"/>
              <w:autoSpaceDN w:val="0"/>
              <w:spacing w:before="40" w:after="40"/>
              <w:jc w:val="both"/>
              <w:rPr>
                <w:rFonts w:asciiTheme="minorHAnsi" w:eastAsia="Calibri" w:hAnsiTheme="minorHAnsi" w:cstheme="minorHAnsi"/>
                <w:shd w:val="clear" w:color="auto" w:fill="FFFFFF"/>
                <w:lang w:val="uk-UA"/>
              </w:rPr>
            </w:pPr>
            <w:r w:rsidRPr="00955108">
              <w:rPr>
                <w:rFonts w:asciiTheme="minorHAnsi" w:eastAsia="Calibri" w:hAnsiTheme="minorHAnsi" w:cstheme="minorHAnsi"/>
                <w:shd w:val="clear" w:color="auto" w:fill="FFFFFF"/>
                <w:lang w:val="uk-UA"/>
              </w:rPr>
              <w:t>Проект 2 учасника тендеру</w:t>
            </w:r>
          </w:p>
        </w:tc>
        <w:tc>
          <w:tcPr>
            <w:tcW w:w="6804" w:type="dxa"/>
          </w:tcPr>
          <w:p w14:paraId="321D16B5" w14:textId="77777777" w:rsidR="00747FE7" w:rsidRPr="00955108" w:rsidRDefault="00747FE7" w:rsidP="001D4A2B">
            <w:pPr>
              <w:keepNext w:val="0"/>
              <w:widowControl w:val="0"/>
              <w:suppressLineNumbers/>
              <w:suppressAutoHyphens/>
              <w:autoSpaceDE w:val="0"/>
              <w:autoSpaceDN w:val="0"/>
              <w:spacing w:before="40" w:after="40"/>
              <w:jc w:val="both"/>
              <w:rPr>
                <w:rFonts w:asciiTheme="minorHAnsi" w:eastAsia="Calibri" w:hAnsiTheme="minorHAnsi" w:cstheme="minorHAnsi"/>
                <w:shd w:val="clear" w:color="auto" w:fill="FFFFFF"/>
                <w:lang w:val="uk-UA"/>
              </w:rPr>
            </w:pPr>
          </w:p>
        </w:tc>
      </w:tr>
      <w:tr w:rsidR="00747FE7" w:rsidRPr="00955108" w14:paraId="4DBF9A6A" w14:textId="77777777" w:rsidTr="002F7CBD">
        <w:tc>
          <w:tcPr>
            <w:tcW w:w="2410" w:type="dxa"/>
          </w:tcPr>
          <w:p w14:paraId="20A57712" w14:textId="77777777" w:rsidR="00747FE7" w:rsidRPr="00955108" w:rsidRDefault="00747FE7" w:rsidP="001D4A2B">
            <w:pPr>
              <w:keepNext w:val="0"/>
              <w:widowControl w:val="0"/>
              <w:suppressLineNumbers/>
              <w:suppressAutoHyphens/>
              <w:spacing w:before="60" w:after="60"/>
              <w:jc w:val="both"/>
              <w:rPr>
                <w:rFonts w:asciiTheme="minorHAnsi" w:hAnsiTheme="minorHAnsi" w:cstheme="minorHAnsi"/>
                <w:lang w:val="uk-UA"/>
              </w:rPr>
            </w:pPr>
            <w:r w:rsidRPr="00955108">
              <w:rPr>
                <w:rFonts w:cstheme="minorHAnsi"/>
                <w:lang w:val="uk-UA"/>
              </w:rPr>
              <w:t>Найменування компанії - замовника:</w:t>
            </w:r>
          </w:p>
        </w:tc>
        <w:tc>
          <w:tcPr>
            <w:tcW w:w="6804" w:type="dxa"/>
          </w:tcPr>
          <w:p w14:paraId="06D5A8F6" w14:textId="77777777" w:rsidR="00747FE7" w:rsidRPr="00955108" w:rsidRDefault="00747FE7" w:rsidP="001D4A2B">
            <w:pPr>
              <w:keepNext w:val="0"/>
              <w:widowControl w:val="0"/>
              <w:suppressLineNumbers/>
              <w:suppressAutoHyphens/>
              <w:spacing w:before="60" w:after="60"/>
              <w:jc w:val="both"/>
              <w:rPr>
                <w:rFonts w:asciiTheme="minorHAnsi" w:hAnsiTheme="minorHAnsi" w:cstheme="minorHAnsi"/>
                <w:lang w:val="uk-UA"/>
              </w:rPr>
            </w:pPr>
            <w:r w:rsidRPr="00955108">
              <w:rPr>
                <w:rFonts w:cstheme="minorHAnsi"/>
                <w:lang w:val="uk-UA"/>
              </w:rPr>
              <w:fldChar w:fldCharType="begin">
                <w:ffData>
                  <w:name w:val="Text56"/>
                  <w:enabled/>
                  <w:calcOnExit w:val="0"/>
                  <w:textInput/>
                </w:ffData>
              </w:fldChar>
            </w:r>
            <w:r w:rsidRPr="00955108">
              <w:rPr>
                <w:rFonts w:cstheme="minorHAnsi"/>
                <w:lang w:val="uk-UA"/>
              </w:rPr>
              <w:instrText xml:space="preserve"> FORMTEXT </w:instrText>
            </w:r>
            <w:r w:rsidRPr="00955108">
              <w:rPr>
                <w:rFonts w:cstheme="minorHAnsi"/>
                <w:lang w:val="uk-UA"/>
              </w:rPr>
            </w:r>
            <w:r w:rsidRPr="00955108">
              <w:rPr>
                <w:rFonts w:cstheme="minorHAnsi"/>
                <w:lang w:val="uk-UA"/>
              </w:rPr>
              <w:fldChar w:fldCharType="separate"/>
            </w:r>
            <w:r w:rsidRPr="00955108">
              <w:rPr>
                <w:rFonts w:cstheme="minorHAnsi"/>
                <w:lang w:val="uk-UA"/>
              </w:rPr>
              <w:t> </w:t>
            </w:r>
            <w:r w:rsidRPr="00955108">
              <w:rPr>
                <w:rFonts w:cstheme="minorHAnsi"/>
                <w:lang w:val="uk-UA"/>
              </w:rPr>
              <w:t> </w:t>
            </w:r>
            <w:r w:rsidRPr="00955108">
              <w:rPr>
                <w:rFonts w:cstheme="minorHAnsi"/>
                <w:lang w:val="uk-UA"/>
              </w:rPr>
              <w:t> </w:t>
            </w:r>
            <w:r w:rsidRPr="00955108">
              <w:rPr>
                <w:rFonts w:cstheme="minorHAnsi"/>
                <w:lang w:val="uk-UA"/>
              </w:rPr>
              <w:t> </w:t>
            </w:r>
            <w:r w:rsidRPr="00955108">
              <w:rPr>
                <w:rFonts w:cstheme="minorHAnsi"/>
                <w:lang w:val="uk-UA"/>
              </w:rPr>
              <w:t> </w:t>
            </w:r>
            <w:r w:rsidRPr="00955108">
              <w:rPr>
                <w:rFonts w:cstheme="minorHAnsi"/>
                <w:lang w:val="uk-UA"/>
              </w:rPr>
              <w:fldChar w:fldCharType="end"/>
            </w:r>
          </w:p>
        </w:tc>
      </w:tr>
      <w:tr w:rsidR="00747FE7" w:rsidRPr="00955108" w14:paraId="699E8C13" w14:textId="77777777" w:rsidTr="002F7CBD">
        <w:tc>
          <w:tcPr>
            <w:tcW w:w="2410" w:type="dxa"/>
          </w:tcPr>
          <w:p w14:paraId="4A93C56D" w14:textId="77777777" w:rsidR="00747FE7" w:rsidRPr="00955108" w:rsidRDefault="00747FE7" w:rsidP="001D4A2B">
            <w:pPr>
              <w:keepNext w:val="0"/>
              <w:widowControl w:val="0"/>
              <w:suppressLineNumbers/>
              <w:suppressAutoHyphens/>
              <w:spacing w:before="60" w:after="60"/>
              <w:jc w:val="both"/>
              <w:rPr>
                <w:rFonts w:asciiTheme="minorHAnsi" w:hAnsiTheme="minorHAnsi" w:cstheme="minorHAnsi"/>
                <w:lang w:val="uk-UA"/>
              </w:rPr>
            </w:pPr>
            <w:r w:rsidRPr="00955108">
              <w:rPr>
                <w:rFonts w:cstheme="minorHAnsi"/>
                <w:lang w:val="uk-UA"/>
              </w:rPr>
              <w:lastRenderedPageBreak/>
              <w:t xml:space="preserve">Стислий опис проекту: </w:t>
            </w:r>
          </w:p>
        </w:tc>
        <w:tc>
          <w:tcPr>
            <w:tcW w:w="6804" w:type="dxa"/>
          </w:tcPr>
          <w:p w14:paraId="2209B62C" w14:textId="77777777" w:rsidR="00747FE7" w:rsidRPr="00955108" w:rsidRDefault="00747FE7" w:rsidP="001D4A2B">
            <w:pPr>
              <w:keepNext w:val="0"/>
              <w:widowControl w:val="0"/>
              <w:suppressLineNumbers/>
              <w:suppressAutoHyphens/>
              <w:spacing w:before="60" w:after="60"/>
              <w:jc w:val="both"/>
              <w:rPr>
                <w:rFonts w:asciiTheme="minorHAnsi" w:hAnsiTheme="minorHAnsi" w:cstheme="minorHAnsi"/>
                <w:lang w:val="uk-UA"/>
              </w:rPr>
            </w:pPr>
            <w:r w:rsidRPr="00955108">
              <w:rPr>
                <w:rFonts w:cstheme="minorHAnsi"/>
                <w:lang w:val="uk-UA"/>
              </w:rPr>
              <w:fldChar w:fldCharType="begin">
                <w:ffData>
                  <w:name w:val="Text56"/>
                  <w:enabled/>
                  <w:calcOnExit w:val="0"/>
                  <w:textInput/>
                </w:ffData>
              </w:fldChar>
            </w:r>
            <w:r w:rsidRPr="00955108">
              <w:rPr>
                <w:rFonts w:cstheme="minorHAnsi"/>
                <w:lang w:val="uk-UA"/>
              </w:rPr>
              <w:instrText xml:space="preserve"> FORMTEXT </w:instrText>
            </w:r>
            <w:r w:rsidRPr="00955108">
              <w:rPr>
                <w:rFonts w:cstheme="minorHAnsi"/>
                <w:lang w:val="uk-UA"/>
              </w:rPr>
            </w:r>
            <w:r w:rsidRPr="00955108">
              <w:rPr>
                <w:rFonts w:cstheme="minorHAnsi"/>
                <w:lang w:val="uk-UA"/>
              </w:rPr>
              <w:fldChar w:fldCharType="separate"/>
            </w:r>
            <w:r w:rsidRPr="00955108">
              <w:rPr>
                <w:rFonts w:cstheme="minorHAnsi"/>
                <w:lang w:val="uk-UA"/>
              </w:rPr>
              <w:t> </w:t>
            </w:r>
            <w:r w:rsidRPr="00955108">
              <w:rPr>
                <w:rFonts w:cstheme="minorHAnsi"/>
                <w:lang w:val="uk-UA"/>
              </w:rPr>
              <w:t> </w:t>
            </w:r>
            <w:r w:rsidRPr="00955108">
              <w:rPr>
                <w:rFonts w:cstheme="minorHAnsi"/>
                <w:lang w:val="uk-UA"/>
              </w:rPr>
              <w:t> </w:t>
            </w:r>
            <w:r w:rsidRPr="00955108">
              <w:rPr>
                <w:rFonts w:cstheme="minorHAnsi"/>
                <w:lang w:val="uk-UA"/>
              </w:rPr>
              <w:t> </w:t>
            </w:r>
            <w:r w:rsidRPr="00955108">
              <w:rPr>
                <w:rFonts w:cstheme="minorHAnsi"/>
                <w:lang w:val="uk-UA"/>
              </w:rPr>
              <w:t> </w:t>
            </w:r>
            <w:r w:rsidRPr="00955108">
              <w:rPr>
                <w:rFonts w:cstheme="minorHAnsi"/>
                <w:lang w:val="uk-UA"/>
              </w:rPr>
              <w:fldChar w:fldCharType="end"/>
            </w:r>
          </w:p>
        </w:tc>
      </w:tr>
      <w:tr w:rsidR="00747FE7" w:rsidRPr="00955108" w14:paraId="10A43897" w14:textId="77777777" w:rsidTr="002F7CBD">
        <w:tc>
          <w:tcPr>
            <w:tcW w:w="2410" w:type="dxa"/>
          </w:tcPr>
          <w:p w14:paraId="0270A9CB" w14:textId="77777777" w:rsidR="00747FE7" w:rsidRPr="00955108" w:rsidRDefault="00747FE7" w:rsidP="001D4A2B">
            <w:pPr>
              <w:keepNext w:val="0"/>
              <w:widowControl w:val="0"/>
              <w:suppressLineNumbers/>
              <w:suppressAutoHyphens/>
              <w:spacing w:before="60" w:after="60"/>
              <w:jc w:val="both"/>
              <w:rPr>
                <w:rFonts w:asciiTheme="minorHAnsi" w:hAnsiTheme="minorHAnsi" w:cstheme="minorHAnsi"/>
                <w:lang w:val="uk-UA"/>
              </w:rPr>
            </w:pPr>
            <w:r w:rsidRPr="00955108">
              <w:rPr>
                <w:rFonts w:cstheme="minorHAnsi"/>
                <w:lang w:val="uk-UA"/>
              </w:rPr>
              <w:t>Період реалізації проекту за останні [число років] років, починаючи з кінцевого терміну подання тендерних пропозицій:</w:t>
            </w:r>
          </w:p>
        </w:tc>
        <w:tc>
          <w:tcPr>
            <w:tcW w:w="6804" w:type="dxa"/>
          </w:tcPr>
          <w:p w14:paraId="372E9202" w14:textId="77777777" w:rsidR="00747FE7" w:rsidRPr="00955108" w:rsidRDefault="00747FE7" w:rsidP="001D4A2B">
            <w:pPr>
              <w:keepNext w:val="0"/>
              <w:widowControl w:val="0"/>
              <w:suppressLineNumbers/>
              <w:suppressAutoHyphens/>
              <w:spacing w:before="60" w:after="60"/>
              <w:jc w:val="both"/>
              <w:rPr>
                <w:rFonts w:asciiTheme="minorHAnsi" w:hAnsiTheme="minorHAnsi" w:cstheme="minorHAnsi"/>
                <w:lang w:val="uk-UA"/>
              </w:rPr>
            </w:pPr>
            <w:r w:rsidRPr="00955108">
              <w:rPr>
                <w:rFonts w:cstheme="minorHAnsi"/>
                <w:lang w:val="uk-UA"/>
              </w:rPr>
              <w:t xml:space="preserve">З (дата) </w:t>
            </w:r>
            <w:r w:rsidRPr="00955108">
              <w:rPr>
                <w:rFonts w:cstheme="minorHAnsi"/>
                <w:lang w:val="uk-UA"/>
              </w:rPr>
              <w:fldChar w:fldCharType="begin">
                <w:ffData>
                  <w:name w:val="Text56"/>
                  <w:enabled/>
                  <w:calcOnExit w:val="0"/>
                  <w:textInput/>
                </w:ffData>
              </w:fldChar>
            </w:r>
            <w:r w:rsidRPr="00955108">
              <w:rPr>
                <w:rFonts w:cstheme="minorHAnsi"/>
                <w:lang w:val="uk-UA"/>
              </w:rPr>
              <w:instrText xml:space="preserve"> FORMTEXT </w:instrText>
            </w:r>
            <w:r w:rsidRPr="00955108">
              <w:rPr>
                <w:rFonts w:cstheme="minorHAnsi"/>
                <w:lang w:val="uk-UA"/>
              </w:rPr>
            </w:r>
            <w:r w:rsidRPr="00955108">
              <w:rPr>
                <w:rFonts w:cstheme="minorHAnsi"/>
                <w:lang w:val="uk-UA"/>
              </w:rPr>
              <w:fldChar w:fldCharType="separate"/>
            </w:r>
            <w:r w:rsidRPr="00955108">
              <w:rPr>
                <w:rFonts w:cstheme="minorHAnsi"/>
                <w:lang w:val="uk-UA"/>
              </w:rPr>
              <w:t> </w:t>
            </w:r>
            <w:r w:rsidRPr="00955108">
              <w:rPr>
                <w:rFonts w:cstheme="minorHAnsi"/>
                <w:lang w:val="uk-UA"/>
              </w:rPr>
              <w:t> </w:t>
            </w:r>
            <w:r w:rsidRPr="00955108">
              <w:rPr>
                <w:rFonts w:cstheme="minorHAnsi"/>
                <w:lang w:val="uk-UA"/>
              </w:rPr>
              <w:t> </w:t>
            </w:r>
            <w:r w:rsidRPr="00955108">
              <w:rPr>
                <w:rFonts w:cstheme="minorHAnsi"/>
                <w:lang w:val="uk-UA"/>
              </w:rPr>
              <w:t> </w:t>
            </w:r>
            <w:r w:rsidRPr="00955108">
              <w:rPr>
                <w:rFonts w:cstheme="minorHAnsi"/>
                <w:lang w:val="uk-UA"/>
              </w:rPr>
              <w:t> </w:t>
            </w:r>
            <w:r w:rsidRPr="00955108">
              <w:rPr>
                <w:rFonts w:cstheme="minorHAnsi"/>
                <w:lang w:val="uk-UA"/>
              </w:rPr>
              <w:fldChar w:fldCharType="end"/>
            </w:r>
            <w:r w:rsidRPr="00955108">
              <w:rPr>
                <w:rFonts w:cstheme="minorHAnsi"/>
                <w:lang w:val="uk-UA"/>
              </w:rPr>
              <w:t xml:space="preserve">     по (дата) </w:t>
            </w:r>
            <w:r w:rsidRPr="00955108">
              <w:rPr>
                <w:rFonts w:cstheme="minorHAnsi"/>
                <w:lang w:val="uk-UA"/>
              </w:rPr>
              <w:fldChar w:fldCharType="begin">
                <w:ffData>
                  <w:name w:val="Text56"/>
                  <w:enabled/>
                  <w:calcOnExit w:val="0"/>
                  <w:textInput/>
                </w:ffData>
              </w:fldChar>
            </w:r>
            <w:r w:rsidRPr="00955108">
              <w:rPr>
                <w:rFonts w:cstheme="minorHAnsi"/>
                <w:lang w:val="uk-UA"/>
              </w:rPr>
              <w:instrText xml:space="preserve"> FORMTEXT </w:instrText>
            </w:r>
            <w:r w:rsidRPr="00955108">
              <w:rPr>
                <w:rFonts w:cstheme="minorHAnsi"/>
                <w:lang w:val="uk-UA"/>
              </w:rPr>
            </w:r>
            <w:r w:rsidRPr="00955108">
              <w:rPr>
                <w:rFonts w:cstheme="minorHAnsi"/>
                <w:lang w:val="uk-UA"/>
              </w:rPr>
              <w:fldChar w:fldCharType="separate"/>
            </w:r>
            <w:r w:rsidRPr="00955108">
              <w:rPr>
                <w:rFonts w:cstheme="minorHAnsi"/>
                <w:lang w:val="uk-UA"/>
              </w:rPr>
              <w:t> </w:t>
            </w:r>
            <w:r w:rsidRPr="00955108">
              <w:rPr>
                <w:rFonts w:cstheme="minorHAnsi"/>
                <w:lang w:val="uk-UA"/>
              </w:rPr>
              <w:t> </w:t>
            </w:r>
            <w:r w:rsidRPr="00955108">
              <w:rPr>
                <w:rFonts w:cstheme="minorHAnsi"/>
                <w:lang w:val="uk-UA"/>
              </w:rPr>
              <w:t> </w:t>
            </w:r>
            <w:r w:rsidRPr="00955108">
              <w:rPr>
                <w:rFonts w:cstheme="minorHAnsi"/>
                <w:lang w:val="uk-UA"/>
              </w:rPr>
              <w:t> </w:t>
            </w:r>
            <w:r w:rsidRPr="00955108">
              <w:rPr>
                <w:rFonts w:cstheme="minorHAnsi"/>
                <w:lang w:val="uk-UA"/>
              </w:rPr>
              <w:t> </w:t>
            </w:r>
            <w:r w:rsidRPr="00955108">
              <w:rPr>
                <w:rFonts w:cstheme="minorHAnsi"/>
                <w:lang w:val="uk-UA"/>
              </w:rPr>
              <w:fldChar w:fldCharType="end"/>
            </w:r>
            <w:r w:rsidRPr="00955108">
              <w:rPr>
                <w:rFonts w:cstheme="minorHAnsi"/>
                <w:lang w:val="uk-UA"/>
              </w:rPr>
              <w:t xml:space="preserve"> </w:t>
            </w:r>
          </w:p>
        </w:tc>
      </w:tr>
      <w:tr w:rsidR="00747FE7" w:rsidRPr="00955108" w14:paraId="622CF88F" w14:textId="77777777" w:rsidTr="002F7CBD">
        <w:tc>
          <w:tcPr>
            <w:tcW w:w="2410" w:type="dxa"/>
          </w:tcPr>
          <w:p w14:paraId="071BA584" w14:textId="77777777" w:rsidR="00747FE7" w:rsidRPr="00955108" w:rsidRDefault="00747FE7" w:rsidP="001D4A2B">
            <w:pPr>
              <w:keepNext w:val="0"/>
              <w:widowControl w:val="0"/>
              <w:suppressLineNumbers/>
              <w:suppressAutoHyphens/>
              <w:spacing w:before="60" w:after="60"/>
              <w:jc w:val="both"/>
              <w:rPr>
                <w:rFonts w:asciiTheme="minorHAnsi" w:hAnsiTheme="minorHAnsi" w:cstheme="minorHAnsi"/>
                <w:lang w:val="uk-UA"/>
              </w:rPr>
            </w:pPr>
            <w:r w:rsidRPr="00955108">
              <w:rPr>
                <w:rFonts w:cstheme="minorHAnsi"/>
                <w:lang w:val="uk-UA"/>
              </w:rPr>
              <w:t>Перевірка включення до проекту [спеціальної інформації про проект]</w:t>
            </w:r>
          </w:p>
        </w:tc>
        <w:tc>
          <w:tcPr>
            <w:tcW w:w="6804" w:type="dxa"/>
          </w:tcPr>
          <w:p w14:paraId="4AA97652" w14:textId="77777777" w:rsidR="00747FE7" w:rsidRPr="00955108" w:rsidRDefault="00747FE7" w:rsidP="001D4A2B">
            <w:pPr>
              <w:keepNext w:val="0"/>
              <w:widowControl w:val="0"/>
              <w:suppressLineNumbers/>
              <w:suppressAutoHyphens/>
              <w:spacing w:before="60" w:after="60"/>
              <w:jc w:val="both"/>
              <w:rPr>
                <w:rFonts w:asciiTheme="minorHAnsi" w:hAnsiTheme="minorHAnsi" w:cstheme="minorHAnsi"/>
                <w:lang w:val="uk-UA"/>
              </w:rPr>
            </w:pPr>
            <w:r w:rsidRPr="00955108">
              <w:rPr>
                <w:rFonts w:cstheme="minorHAnsi"/>
                <w:lang w:val="uk-UA"/>
              </w:rPr>
              <w:fldChar w:fldCharType="begin">
                <w:ffData>
                  <w:name w:val="Kryss5"/>
                  <w:enabled/>
                  <w:calcOnExit w:val="0"/>
                  <w:checkBox>
                    <w:sizeAuto/>
                    <w:default w:val="0"/>
                  </w:checkBox>
                </w:ffData>
              </w:fldChar>
            </w:r>
            <w:r w:rsidRPr="00955108">
              <w:rPr>
                <w:rFonts w:cstheme="minorHAnsi"/>
                <w:lang w:val="uk-UA"/>
              </w:rPr>
              <w:instrText xml:space="preserve"> FORMCHECKBOX </w:instrText>
            </w:r>
            <w:r w:rsidR="00A50695">
              <w:rPr>
                <w:rFonts w:cstheme="minorHAnsi"/>
                <w:lang w:val="uk-UA"/>
              </w:rPr>
            </w:r>
            <w:r w:rsidR="00A50695">
              <w:rPr>
                <w:rFonts w:cstheme="minorHAnsi"/>
                <w:lang w:val="uk-UA"/>
              </w:rPr>
              <w:fldChar w:fldCharType="separate"/>
            </w:r>
            <w:r w:rsidRPr="00955108">
              <w:rPr>
                <w:rFonts w:cstheme="minorHAnsi"/>
                <w:lang w:val="uk-UA"/>
              </w:rPr>
              <w:fldChar w:fldCharType="end"/>
            </w:r>
            <w:r w:rsidRPr="00955108">
              <w:rPr>
                <w:rFonts w:cstheme="minorHAnsi"/>
                <w:lang w:val="uk-UA"/>
              </w:rPr>
              <w:t xml:space="preserve">   Так</w:t>
            </w:r>
          </w:p>
        </w:tc>
      </w:tr>
      <w:tr w:rsidR="00747FE7" w:rsidRPr="00955108" w14:paraId="3EF52336" w14:textId="77777777" w:rsidTr="002F7CBD">
        <w:tc>
          <w:tcPr>
            <w:tcW w:w="2410" w:type="dxa"/>
          </w:tcPr>
          <w:p w14:paraId="72487ECE" w14:textId="77777777" w:rsidR="00747FE7" w:rsidRPr="00955108" w:rsidRDefault="00747FE7" w:rsidP="001D4A2B">
            <w:pPr>
              <w:keepNext w:val="0"/>
              <w:widowControl w:val="0"/>
              <w:suppressLineNumbers/>
              <w:suppressAutoHyphens/>
              <w:spacing w:before="60" w:after="60"/>
              <w:jc w:val="both"/>
              <w:rPr>
                <w:rFonts w:asciiTheme="minorHAnsi" w:hAnsiTheme="minorHAnsi" w:cstheme="minorHAnsi"/>
                <w:lang w:val="uk-UA"/>
              </w:rPr>
            </w:pPr>
            <w:r w:rsidRPr="00955108">
              <w:rPr>
                <w:rFonts w:cstheme="minorHAnsi"/>
                <w:lang w:val="uk-UA"/>
              </w:rPr>
              <w:t>Контактна особа замовника:</w:t>
            </w:r>
          </w:p>
        </w:tc>
        <w:tc>
          <w:tcPr>
            <w:tcW w:w="6804" w:type="dxa"/>
          </w:tcPr>
          <w:p w14:paraId="6235A483" w14:textId="77777777" w:rsidR="00747FE7" w:rsidRPr="00955108" w:rsidRDefault="00747FE7" w:rsidP="001D4A2B">
            <w:pPr>
              <w:keepNext w:val="0"/>
              <w:widowControl w:val="0"/>
              <w:suppressLineNumbers/>
              <w:suppressAutoHyphens/>
              <w:spacing w:before="60" w:after="60"/>
              <w:jc w:val="both"/>
              <w:rPr>
                <w:rFonts w:asciiTheme="minorHAnsi" w:hAnsiTheme="minorHAnsi" w:cstheme="minorHAnsi"/>
                <w:lang w:val="uk-UA"/>
              </w:rPr>
            </w:pPr>
            <w:r w:rsidRPr="00955108">
              <w:rPr>
                <w:rFonts w:cstheme="minorHAnsi"/>
                <w:lang w:val="uk-UA"/>
              </w:rPr>
              <w:fldChar w:fldCharType="begin">
                <w:ffData>
                  <w:name w:val="Text56"/>
                  <w:enabled/>
                  <w:calcOnExit w:val="0"/>
                  <w:textInput/>
                </w:ffData>
              </w:fldChar>
            </w:r>
            <w:r w:rsidRPr="00955108">
              <w:rPr>
                <w:rFonts w:cstheme="minorHAnsi"/>
                <w:lang w:val="uk-UA"/>
              </w:rPr>
              <w:instrText xml:space="preserve"> FORMTEXT </w:instrText>
            </w:r>
            <w:r w:rsidRPr="00955108">
              <w:rPr>
                <w:rFonts w:cstheme="minorHAnsi"/>
                <w:lang w:val="uk-UA"/>
              </w:rPr>
            </w:r>
            <w:r w:rsidRPr="00955108">
              <w:rPr>
                <w:rFonts w:cstheme="minorHAnsi"/>
                <w:lang w:val="uk-UA"/>
              </w:rPr>
              <w:fldChar w:fldCharType="separate"/>
            </w:r>
            <w:r w:rsidRPr="00955108">
              <w:rPr>
                <w:rFonts w:cstheme="minorHAnsi"/>
                <w:lang w:val="uk-UA"/>
              </w:rPr>
              <w:t> </w:t>
            </w:r>
            <w:r w:rsidRPr="00955108">
              <w:rPr>
                <w:rFonts w:cstheme="minorHAnsi"/>
                <w:lang w:val="uk-UA"/>
              </w:rPr>
              <w:t> </w:t>
            </w:r>
            <w:r w:rsidRPr="00955108">
              <w:rPr>
                <w:rFonts w:cstheme="minorHAnsi"/>
                <w:lang w:val="uk-UA"/>
              </w:rPr>
              <w:t> </w:t>
            </w:r>
            <w:r w:rsidRPr="00955108">
              <w:rPr>
                <w:rFonts w:cstheme="minorHAnsi"/>
                <w:lang w:val="uk-UA"/>
              </w:rPr>
              <w:t> </w:t>
            </w:r>
            <w:r w:rsidRPr="00955108">
              <w:rPr>
                <w:rFonts w:cstheme="minorHAnsi"/>
                <w:lang w:val="uk-UA"/>
              </w:rPr>
              <w:t> </w:t>
            </w:r>
            <w:r w:rsidRPr="00955108">
              <w:rPr>
                <w:rFonts w:cstheme="minorHAnsi"/>
                <w:lang w:val="uk-UA"/>
              </w:rPr>
              <w:fldChar w:fldCharType="end"/>
            </w:r>
          </w:p>
        </w:tc>
      </w:tr>
      <w:tr w:rsidR="00747FE7" w:rsidRPr="00955108" w14:paraId="4B612E47" w14:textId="77777777" w:rsidTr="002F7CBD">
        <w:tc>
          <w:tcPr>
            <w:tcW w:w="2410" w:type="dxa"/>
          </w:tcPr>
          <w:p w14:paraId="5D549E7D" w14:textId="77777777" w:rsidR="00747FE7" w:rsidRPr="00955108" w:rsidRDefault="00747FE7" w:rsidP="001D4A2B">
            <w:pPr>
              <w:keepNext w:val="0"/>
              <w:widowControl w:val="0"/>
              <w:suppressLineNumbers/>
              <w:suppressAutoHyphens/>
              <w:spacing w:before="60" w:after="60"/>
              <w:jc w:val="both"/>
              <w:rPr>
                <w:rFonts w:asciiTheme="minorHAnsi" w:hAnsiTheme="minorHAnsi" w:cstheme="minorHAnsi"/>
                <w:lang w:val="uk-UA"/>
              </w:rPr>
            </w:pPr>
            <w:r w:rsidRPr="00955108">
              <w:rPr>
                <w:rFonts w:cstheme="minorHAnsi"/>
                <w:lang w:val="uk-UA"/>
              </w:rPr>
              <w:t>Номер телефону контактної особи:</w:t>
            </w:r>
          </w:p>
        </w:tc>
        <w:tc>
          <w:tcPr>
            <w:tcW w:w="6804" w:type="dxa"/>
          </w:tcPr>
          <w:p w14:paraId="12511361" w14:textId="77777777" w:rsidR="00747FE7" w:rsidRPr="00955108" w:rsidRDefault="00747FE7" w:rsidP="001D4A2B">
            <w:pPr>
              <w:keepNext w:val="0"/>
              <w:widowControl w:val="0"/>
              <w:suppressLineNumbers/>
              <w:suppressAutoHyphens/>
              <w:spacing w:before="60" w:after="60"/>
              <w:jc w:val="both"/>
              <w:rPr>
                <w:rFonts w:asciiTheme="minorHAnsi" w:hAnsiTheme="minorHAnsi" w:cstheme="minorHAnsi"/>
                <w:lang w:val="uk-UA"/>
              </w:rPr>
            </w:pPr>
            <w:r w:rsidRPr="00955108">
              <w:rPr>
                <w:rFonts w:cstheme="minorHAnsi"/>
                <w:lang w:val="uk-UA"/>
              </w:rPr>
              <w:fldChar w:fldCharType="begin">
                <w:ffData>
                  <w:name w:val="Text56"/>
                  <w:enabled/>
                  <w:calcOnExit w:val="0"/>
                  <w:textInput/>
                </w:ffData>
              </w:fldChar>
            </w:r>
            <w:r w:rsidRPr="00955108">
              <w:rPr>
                <w:rFonts w:cstheme="minorHAnsi"/>
                <w:lang w:val="uk-UA"/>
              </w:rPr>
              <w:instrText xml:space="preserve"> FORMTEXT </w:instrText>
            </w:r>
            <w:r w:rsidRPr="00955108">
              <w:rPr>
                <w:rFonts w:cstheme="minorHAnsi"/>
                <w:lang w:val="uk-UA"/>
              </w:rPr>
            </w:r>
            <w:r w:rsidRPr="00955108">
              <w:rPr>
                <w:rFonts w:cstheme="minorHAnsi"/>
                <w:lang w:val="uk-UA"/>
              </w:rPr>
              <w:fldChar w:fldCharType="separate"/>
            </w:r>
            <w:r w:rsidRPr="00955108">
              <w:rPr>
                <w:rFonts w:cstheme="minorHAnsi"/>
                <w:lang w:val="uk-UA"/>
              </w:rPr>
              <w:t> </w:t>
            </w:r>
            <w:r w:rsidRPr="00955108">
              <w:rPr>
                <w:rFonts w:cstheme="minorHAnsi"/>
                <w:lang w:val="uk-UA"/>
              </w:rPr>
              <w:t> </w:t>
            </w:r>
            <w:r w:rsidRPr="00955108">
              <w:rPr>
                <w:rFonts w:cstheme="minorHAnsi"/>
                <w:lang w:val="uk-UA"/>
              </w:rPr>
              <w:t> </w:t>
            </w:r>
            <w:r w:rsidRPr="00955108">
              <w:rPr>
                <w:rFonts w:cstheme="minorHAnsi"/>
                <w:lang w:val="uk-UA"/>
              </w:rPr>
              <w:t> </w:t>
            </w:r>
            <w:r w:rsidRPr="00955108">
              <w:rPr>
                <w:rFonts w:cstheme="minorHAnsi"/>
                <w:lang w:val="uk-UA"/>
              </w:rPr>
              <w:t> </w:t>
            </w:r>
            <w:r w:rsidRPr="00955108">
              <w:rPr>
                <w:rFonts w:cstheme="minorHAnsi"/>
                <w:lang w:val="uk-UA"/>
              </w:rPr>
              <w:fldChar w:fldCharType="end"/>
            </w:r>
          </w:p>
        </w:tc>
      </w:tr>
      <w:tr w:rsidR="00747FE7" w:rsidRPr="00955108" w14:paraId="07D712C5" w14:textId="77777777" w:rsidTr="002F7CBD">
        <w:tc>
          <w:tcPr>
            <w:tcW w:w="2410" w:type="dxa"/>
          </w:tcPr>
          <w:p w14:paraId="6A3942EA" w14:textId="77777777" w:rsidR="00747FE7" w:rsidRPr="00955108" w:rsidRDefault="00747FE7" w:rsidP="001D4A2B">
            <w:pPr>
              <w:keepNext w:val="0"/>
              <w:widowControl w:val="0"/>
              <w:suppressLineNumbers/>
              <w:suppressAutoHyphens/>
              <w:spacing w:before="60" w:after="60"/>
              <w:jc w:val="both"/>
              <w:rPr>
                <w:rFonts w:asciiTheme="minorHAnsi" w:hAnsiTheme="minorHAnsi" w:cstheme="minorHAnsi"/>
                <w:lang w:val="uk-UA"/>
              </w:rPr>
            </w:pPr>
            <w:r w:rsidRPr="00955108">
              <w:rPr>
                <w:rFonts w:cstheme="minorHAnsi"/>
                <w:lang w:val="uk-UA"/>
              </w:rPr>
              <w:t>Адреса електронної пошти контактної особи:</w:t>
            </w:r>
          </w:p>
        </w:tc>
        <w:tc>
          <w:tcPr>
            <w:tcW w:w="6804" w:type="dxa"/>
          </w:tcPr>
          <w:p w14:paraId="31C90524" w14:textId="77777777" w:rsidR="00747FE7" w:rsidRPr="00955108" w:rsidRDefault="00747FE7" w:rsidP="001D4A2B">
            <w:pPr>
              <w:keepNext w:val="0"/>
              <w:widowControl w:val="0"/>
              <w:suppressLineNumbers/>
              <w:suppressAutoHyphens/>
              <w:spacing w:before="60" w:after="60"/>
              <w:jc w:val="both"/>
              <w:rPr>
                <w:rFonts w:asciiTheme="minorHAnsi" w:hAnsiTheme="minorHAnsi" w:cstheme="minorHAnsi"/>
                <w:lang w:val="uk-UA"/>
              </w:rPr>
            </w:pPr>
            <w:r w:rsidRPr="00955108">
              <w:rPr>
                <w:rFonts w:cstheme="minorHAnsi"/>
                <w:lang w:val="uk-UA"/>
              </w:rPr>
              <w:fldChar w:fldCharType="begin">
                <w:ffData>
                  <w:name w:val="Text56"/>
                  <w:enabled/>
                  <w:calcOnExit w:val="0"/>
                  <w:textInput/>
                </w:ffData>
              </w:fldChar>
            </w:r>
            <w:r w:rsidRPr="00955108">
              <w:rPr>
                <w:rFonts w:cstheme="minorHAnsi"/>
                <w:lang w:val="uk-UA"/>
              </w:rPr>
              <w:instrText xml:space="preserve"> FORMTEXT </w:instrText>
            </w:r>
            <w:r w:rsidRPr="00955108">
              <w:rPr>
                <w:rFonts w:cstheme="minorHAnsi"/>
                <w:lang w:val="uk-UA"/>
              </w:rPr>
            </w:r>
            <w:r w:rsidRPr="00955108">
              <w:rPr>
                <w:rFonts w:cstheme="minorHAnsi"/>
                <w:lang w:val="uk-UA"/>
              </w:rPr>
              <w:fldChar w:fldCharType="separate"/>
            </w:r>
            <w:r w:rsidRPr="00955108">
              <w:rPr>
                <w:rFonts w:cstheme="minorHAnsi"/>
                <w:lang w:val="uk-UA"/>
              </w:rPr>
              <w:t> </w:t>
            </w:r>
            <w:r w:rsidRPr="00955108">
              <w:rPr>
                <w:rFonts w:cstheme="minorHAnsi"/>
                <w:lang w:val="uk-UA"/>
              </w:rPr>
              <w:t> </w:t>
            </w:r>
            <w:r w:rsidRPr="00955108">
              <w:rPr>
                <w:rFonts w:cstheme="minorHAnsi"/>
                <w:lang w:val="uk-UA"/>
              </w:rPr>
              <w:t> </w:t>
            </w:r>
            <w:r w:rsidRPr="00955108">
              <w:rPr>
                <w:rFonts w:cstheme="minorHAnsi"/>
                <w:lang w:val="uk-UA"/>
              </w:rPr>
              <w:t> </w:t>
            </w:r>
            <w:r w:rsidRPr="00955108">
              <w:rPr>
                <w:rFonts w:cstheme="minorHAnsi"/>
                <w:lang w:val="uk-UA"/>
              </w:rPr>
              <w:t> </w:t>
            </w:r>
            <w:r w:rsidRPr="00955108">
              <w:rPr>
                <w:rFonts w:cstheme="minorHAnsi"/>
                <w:lang w:val="uk-UA"/>
              </w:rPr>
              <w:fldChar w:fldCharType="end"/>
            </w:r>
          </w:p>
        </w:tc>
      </w:tr>
      <w:tr w:rsidR="00747FE7" w:rsidRPr="00955108" w14:paraId="21D50AE6" w14:textId="77777777" w:rsidTr="002F7CBD">
        <w:trPr>
          <w:trHeight w:val="85"/>
        </w:trPr>
        <w:tc>
          <w:tcPr>
            <w:tcW w:w="2410" w:type="dxa"/>
          </w:tcPr>
          <w:p w14:paraId="60F7B720" w14:textId="77777777" w:rsidR="00747FE7" w:rsidRPr="00955108" w:rsidRDefault="00747FE7" w:rsidP="001D4A2B">
            <w:pPr>
              <w:keepNext w:val="0"/>
              <w:widowControl w:val="0"/>
              <w:suppressLineNumbers/>
              <w:suppressAutoHyphens/>
              <w:spacing w:before="60" w:after="60"/>
              <w:jc w:val="both"/>
              <w:rPr>
                <w:rFonts w:asciiTheme="minorHAnsi" w:hAnsiTheme="minorHAnsi" w:cstheme="minorHAnsi"/>
                <w:lang w:val="uk-UA"/>
              </w:rPr>
            </w:pPr>
          </w:p>
        </w:tc>
        <w:tc>
          <w:tcPr>
            <w:tcW w:w="6804" w:type="dxa"/>
          </w:tcPr>
          <w:p w14:paraId="1A39433C" w14:textId="77777777" w:rsidR="00747FE7" w:rsidRPr="00955108" w:rsidRDefault="00747FE7" w:rsidP="001D4A2B">
            <w:pPr>
              <w:keepNext w:val="0"/>
              <w:widowControl w:val="0"/>
              <w:suppressLineNumbers/>
              <w:suppressAutoHyphens/>
              <w:spacing w:before="60" w:after="60"/>
              <w:jc w:val="both"/>
              <w:rPr>
                <w:rFonts w:asciiTheme="minorHAnsi" w:hAnsiTheme="minorHAnsi" w:cstheme="minorHAnsi"/>
                <w:lang w:val="uk-UA"/>
              </w:rPr>
            </w:pPr>
          </w:p>
        </w:tc>
      </w:tr>
    </w:tbl>
    <w:p w14:paraId="050FD294" w14:textId="77777777" w:rsidR="00747FE7" w:rsidRPr="00955108" w:rsidRDefault="00747FE7">
      <w:pPr>
        <w:keepNext w:val="0"/>
        <w:widowControl w:val="0"/>
        <w:suppressLineNumbers/>
        <w:suppressAutoHyphens/>
        <w:jc w:val="both"/>
        <w:rPr>
          <w:rFonts w:cstheme="minorHAnsi"/>
          <w:i/>
          <w:lang w:val="uk-UA"/>
        </w:rPr>
      </w:pPr>
    </w:p>
    <w:tbl>
      <w:tblPr>
        <w:tblStyle w:val="af2"/>
        <w:tblW w:w="9214" w:type="dxa"/>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4472C4" w:themeColor="accent5"/>
        </w:tblBorders>
        <w:tblLook w:val="04A0" w:firstRow="1" w:lastRow="0" w:firstColumn="1" w:lastColumn="0" w:noHBand="0" w:noVBand="1"/>
      </w:tblPr>
      <w:tblGrid>
        <w:gridCol w:w="2410"/>
        <w:gridCol w:w="6804"/>
      </w:tblGrid>
      <w:tr w:rsidR="00747FE7" w:rsidRPr="00955108" w14:paraId="1951ABC4" w14:textId="77777777" w:rsidTr="002F7CBD">
        <w:tc>
          <w:tcPr>
            <w:tcW w:w="2410" w:type="dxa"/>
          </w:tcPr>
          <w:p w14:paraId="4B0E3402" w14:textId="77777777" w:rsidR="00747FE7" w:rsidRPr="00955108" w:rsidRDefault="00747FE7" w:rsidP="001D4A2B">
            <w:pPr>
              <w:keepNext w:val="0"/>
              <w:widowControl w:val="0"/>
              <w:suppressLineNumbers/>
              <w:suppressAutoHyphens/>
              <w:autoSpaceDE w:val="0"/>
              <w:autoSpaceDN w:val="0"/>
              <w:spacing w:before="40" w:after="40"/>
              <w:jc w:val="both"/>
              <w:rPr>
                <w:rFonts w:asciiTheme="minorHAnsi" w:eastAsia="Calibri" w:hAnsiTheme="minorHAnsi" w:cstheme="minorHAnsi"/>
                <w:shd w:val="clear" w:color="auto" w:fill="FFFFFF"/>
                <w:lang w:val="uk-UA"/>
              </w:rPr>
            </w:pPr>
            <w:r w:rsidRPr="00955108">
              <w:rPr>
                <w:rFonts w:asciiTheme="minorHAnsi" w:eastAsia="Calibri" w:hAnsiTheme="minorHAnsi" w:cstheme="minorHAnsi"/>
                <w:shd w:val="clear" w:color="auto" w:fill="FFFFFF"/>
                <w:lang w:val="uk-UA"/>
              </w:rPr>
              <w:t>Проект 3 учасника тендеру</w:t>
            </w:r>
          </w:p>
        </w:tc>
        <w:tc>
          <w:tcPr>
            <w:tcW w:w="6804" w:type="dxa"/>
          </w:tcPr>
          <w:p w14:paraId="7AEE0C10" w14:textId="77777777" w:rsidR="00747FE7" w:rsidRPr="00955108" w:rsidRDefault="00747FE7" w:rsidP="001D4A2B">
            <w:pPr>
              <w:keepNext w:val="0"/>
              <w:widowControl w:val="0"/>
              <w:suppressLineNumbers/>
              <w:suppressAutoHyphens/>
              <w:autoSpaceDE w:val="0"/>
              <w:autoSpaceDN w:val="0"/>
              <w:spacing w:before="40" w:after="40"/>
              <w:jc w:val="both"/>
              <w:rPr>
                <w:rFonts w:asciiTheme="minorHAnsi" w:eastAsia="Calibri" w:hAnsiTheme="minorHAnsi" w:cstheme="minorHAnsi"/>
                <w:shd w:val="clear" w:color="auto" w:fill="FFFFFF"/>
                <w:lang w:val="uk-UA"/>
              </w:rPr>
            </w:pPr>
          </w:p>
        </w:tc>
      </w:tr>
      <w:tr w:rsidR="00747FE7" w:rsidRPr="00955108" w14:paraId="56A8ED63" w14:textId="77777777" w:rsidTr="002F7CBD">
        <w:tc>
          <w:tcPr>
            <w:tcW w:w="2410" w:type="dxa"/>
          </w:tcPr>
          <w:p w14:paraId="6D372BAF" w14:textId="77777777" w:rsidR="00747FE7" w:rsidRPr="00955108" w:rsidRDefault="00747FE7" w:rsidP="001D4A2B">
            <w:pPr>
              <w:keepNext w:val="0"/>
              <w:widowControl w:val="0"/>
              <w:suppressLineNumbers/>
              <w:suppressAutoHyphens/>
              <w:spacing w:before="60" w:after="60"/>
              <w:jc w:val="both"/>
              <w:rPr>
                <w:rFonts w:asciiTheme="minorHAnsi" w:hAnsiTheme="minorHAnsi" w:cstheme="minorHAnsi"/>
                <w:lang w:val="uk-UA"/>
              </w:rPr>
            </w:pPr>
            <w:r w:rsidRPr="00955108">
              <w:rPr>
                <w:rFonts w:cstheme="minorHAnsi"/>
                <w:lang w:val="uk-UA"/>
              </w:rPr>
              <w:t>Найменування компанії - замовника:</w:t>
            </w:r>
          </w:p>
        </w:tc>
        <w:tc>
          <w:tcPr>
            <w:tcW w:w="6804" w:type="dxa"/>
          </w:tcPr>
          <w:p w14:paraId="7893BC3A" w14:textId="77777777" w:rsidR="00747FE7" w:rsidRPr="00955108" w:rsidRDefault="00747FE7" w:rsidP="001D4A2B">
            <w:pPr>
              <w:keepNext w:val="0"/>
              <w:widowControl w:val="0"/>
              <w:suppressLineNumbers/>
              <w:suppressAutoHyphens/>
              <w:spacing w:before="60" w:after="60"/>
              <w:jc w:val="both"/>
              <w:rPr>
                <w:rFonts w:asciiTheme="minorHAnsi" w:hAnsiTheme="minorHAnsi" w:cstheme="minorHAnsi"/>
                <w:lang w:val="uk-UA"/>
              </w:rPr>
            </w:pPr>
            <w:r w:rsidRPr="00955108">
              <w:rPr>
                <w:rFonts w:cstheme="minorHAnsi"/>
                <w:lang w:val="uk-UA"/>
              </w:rPr>
              <w:fldChar w:fldCharType="begin">
                <w:ffData>
                  <w:name w:val="Text56"/>
                  <w:enabled/>
                  <w:calcOnExit w:val="0"/>
                  <w:textInput/>
                </w:ffData>
              </w:fldChar>
            </w:r>
            <w:r w:rsidRPr="00955108">
              <w:rPr>
                <w:rFonts w:cstheme="minorHAnsi"/>
                <w:lang w:val="uk-UA"/>
              </w:rPr>
              <w:instrText xml:space="preserve"> FORMTEXT </w:instrText>
            </w:r>
            <w:r w:rsidRPr="00955108">
              <w:rPr>
                <w:rFonts w:cstheme="minorHAnsi"/>
                <w:lang w:val="uk-UA"/>
              </w:rPr>
            </w:r>
            <w:r w:rsidRPr="00955108">
              <w:rPr>
                <w:rFonts w:cstheme="minorHAnsi"/>
                <w:lang w:val="uk-UA"/>
              </w:rPr>
              <w:fldChar w:fldCharType="separate"/>
            </w:r>
            <w:r w:rsidRPr="00955108">
              <w:rPr>
                <w:rFonts w:cstheme="minorHAnsi"/>
                <w:lang w:val="uk-UA"/>
              </w:rPr>
              <w:t> </w:t>
            </w:r>
            <w:r w:rsidRPr="00955108">
              <w:rPr>
                <w:rFonts w:cstheme="minorHAnsi"/>
                <w:lang w:val="uk-UA"/>
              </w:rPr>
              <w:t> </w:t>
            </w:r>
            <w:r w:rsidRPr="00955108">
              <w:rPr>
                <w:rFonts w:cstheme="minorHAnsi"/>
                <w:lang w:val="uk-UA"/>
              </w:rPr>
              <w:t> </w:t>
            </w:r>
            <w:r w:rsidRPr="00955108">
              <w:rPr>
                <w:rFonts w:cstheme="minorHAnsi"/>
                <w:lang w:val="uk-UA"/>
              </w:rPr>
              <w:t> </w:t>
            </w:r>
            <w:r w:rsidRPr="00955108">
              <w:rPr>
                <w:rFonts w:cstheme="minorHAnsi"/>
                <w:lang w:val="uk-UA"/>
              </w:rPr>
              <w:t> </w:t>
            </w:r>
            <w:r w:rsidRPr="00955108">
              <w:rPr>
                <w:rFonts w:cstheme="minorHAnsi"/>
                <w:lang w:val="uk-UA"/>
              </w:rPr>
              <w:fldChar w:fldCharType="end"/>
            </w:r>
          </w:p>
        </w:tc>
      </w:tr>
      <w:tr w:rsidR="00747FE7" w:rsidRPr="00955108" w14:paraId="491EDCDF" w14:textId="77777777" w:rsidTr="002F7CBD">
        <w:tc>
          <w:tcPr>
            <w:tcW w:w="2410" w:type="dxa"/>
          </w:tcPr>
          <w:p w14:paraId="29A7D398" w14:textId="77777777" w:rsidR="00747FE7" w:rsidRPr="00955108" w:rsidRDefault="00747FE7" w:rsidP="001D4A2B">
            <w:pPr>
              <w:keepNext w:val="0"/>
              <w:widowControl w:val="0"/>
              <w:suppressLineNumbers/>
              <w:suppressAutoHyphens/>
              <w:spacing w:before="60" w:after="60"/>
              <w:jc w:val="both"/>
              <w:rPr>
                <w:rFonts w:asciiTheme="minorHAnsi" w:hAnsiTheme="minorHAnsi" w:cstheme="minorHAnsi"/>
                <w:lang w:val="uk-UA"/>
              </w:rPr>
            </w:pPr>
            <w:r w:rsidRPr="00955108">
              <w:rPr>
                <w:rFonts w:cstheme="minorHAnsi"/>
                <w:lang w:val="uk-UA"/>
              </w:rPr>
              <w:t xml:space="preserve">Стислий опис проекту: </w:t>
            </w:r>
          </w:p>
        </w:tc>
        <w:tc>
          <w:tcPr>
            <w:tcW w:w="6804" w:type="dxa"/>
          </w:tcPr>
          <w:p w14:paraId="266D45E3" w14:textId="77777777" w:rsidR="00747FE7" w:rsidRPr="00955108" w:rsidRDefault="00747FE7" w:rsidP="001D4A2B">
            <w:pPr>
              <w:keepNext w:val="0"/>
              <w:widowControl w:val="0"/>
              <w:suppressLineNumbers/>
              <w:suppressAutoHyphens/>
              <w:spacing w:before="60" w:after="60"/>
              <w:jc w:val="both"/>
              <w:rPr>
                <w:rFonts w:asciiTheme="minorHAnsi" w:hAnsiTheme="minorHAnsi" w:cstheme="minorHAnsi"/>
                <w:lang w:val="uk-UA"/>
              </w:rPr>
            </w:pPr>
            <w:r w:rsidRPr="00955108">
              <w:rPr>
                <w:rFonts w:cstheme="minorHAnsi"/>
                <w:lang w:val="uk-UA"/>
              </w:rPr>
              <w:fldChar w:fldCharType="begin">
                <w:ffData>
                  <w:name w:val="Text56"/>
                  <w:enabled/>
                  <w:calcOnExit w:val="0"/>
                  <w:textInput/>
                </w:ffData>
              </w:fldChar>
            </w:r>
            <w:r w:rsidRPr="00955108">
              <w:rPr>
                <w:rFonts w:cstheme="minorHAnsi"/>
                <w:lang w:val="uk-UA"/>
              </w:rPr>
              <w:instrText xml:space="preserve"> FORMTEXT </w:instrText>
            </w:r>
            <w:r w:rsidRPr="00955108">
              <w:rPr>
                <w:rFonts w:cstheme="minorHAnsi"/>
                <w:lang w:val="uk-UA"/>
              </w:rPr>
            </w:r>
            <w:r w:rsidRPr="00955108">
              <w:rPr>
                <w:rFonts w:cstheme="minorHAnsi"/>
                <w:lang w:val="uk-UA"/>
              </w:rPr>
              <w:fldChar w:fldCharType="separate"/>
            </w:r>
            <w:r w:rsidRPr="00955108">
              <w:rPr>
                <w:rFonts w:cstheme="minorHAnsi"/>
                <w:lang w:val="uk-UA"/>
              </w:rPr>
              <w:t> </w:t>
            </w:r>
            <w:r w:rsidRPr="00955108">
              <w:rPr>
                <w:rFonts w:cstheme="minorHAnsi"/>
                <w:lang w:val="uk-UA"/>
              </w:rPr>
              <w:t> </w:t>
            </w:r>
            <w:r w:rsidRPr="00955108">
              <w:rPr>
                <w:rFonts w:cstheme="minorHAnsi"/>
                <w:lang w:val="uk-UA"/>
              </w:rPr>
              <w:t> </w:t>
            </w:r>
            <w:r w:rsidRPr="00955108">
              <w:rPr>
                <w:rFonts w:cstheme="minorHAnsi"/>
                <w:lang w:val="uk-UA"/>
              </w:rPr>
              <w:t> </w:t>
            </w:r>
            <w:r w:rsidRPr="00955108">
              <w:rPr>
                <w:rFonts w:cstheme="minorHAnsi"/>
                <w:lang w:val="uk-UA"/>
              </w:rPr>
              <w:t> </w:t>
            </w:r>
            <w:r w:rsidRPr="00955108">
              <w:rPr>
                <w:rFonts w:cstheme="minorHAnsi"/>
                <w:lang w:val="uk-UA"/>
              </w:rPr>
              <w:fldChar w:fldCharType="end"/>
            </w:r>
          </w:p>
        </w:tc>
      </w:tr>
      <w:tr w:rsidR="00747FE7" w:rsidRPr="00955108" w14:paraId="28B1C63F" w14:textId="77777777" w:rsidTr="002F7CBD">
        <w:tc>
          <w:tcPr>
            <w:tcW w:w="2410" w:type="dxa"/>
          </w:tcPr>
          <w:p w14:paraId="400C34D2" w14:textId="77777777" w:rsidR="00747FE7" w:rsidRPr="00955108" w:rsidRDefault="00747FE7" w:rsidP="001D4A2B">
            <w:pPr>
              <w:keepNext w:val="0"/>
              <w:widowControl w:val="0"/>
              <w:suppressLineNumbers/>
              <w:suppressAutoHyphens/>
              <w:spacing w:before="60" w:after="60"/>
              <w:jc w:val="both"/>
              <w:rPr>
                <w:rFonts w:asciiTheme="minorHAnsi" w:hAnsiTheme="minorHAnsi" w:cstheme="minorHAnsi"/>
                <w:lang w:val="uk-UA"/>
              </w:rPr>
            </w:pPr>
            <w:r w:rsidRPr="00955108">
              <w:rPr>
                <w:rFonts w:cstheme="minorHAnsi"/>
                <w:lang w:val="uk-UA"/>
              </w:rPr>
              <w:t>Період реалізації проекту за останні [число років] років, починаючи з кінцевого терміну подання тендерних пропозицій:</w:t>
            </w:r>
          </w:p>
        </w:tc>
        <w:tc>
          <w:tcPr>
            <w:tcW w:w="6804" w:type="dxa"/>
          </w:tcPr>
          <w:p w14:paraId="2F534604" w14:textId="77777777" w:rsidR="00747FE7" w:rsidRPr="00955108" w:rsidRDefault="00747FE7" w:rsidP="001D4A2B">
            <w:pPr>
              <w:keepNext w:val="0"/>
              <w:widowControl w:val="0"/>
              <w:suppressLineNumbers/>
              <w:suppressAutoHyphens/>
              <w:spacing w:before="60" w:after="60"/>
              <w:jc w:val="both"/>
              <w:rPr>
                <w:rFonts w:asciiTheme="minorHAnsi" w:hAnsiTheme="minorHAnsi" w:cstheme="minorHAnsi"/>
                <w:lang w:val="uk-UA"/>
              </w:rPr>
            </w:pPr>
            <w:r w:rsidRPr="00955108">
              <w:rPr>
                <w:rFonts w:cstheme="minorHAnsi"/>
                <w:lang w:val="uk-UA"/>
              </w:rPr>
              <w:t xml:space="preserve">З (дата) </w:t>
            </w:r>
            <w:r w:rsidRPr="00955108">
              <w:rPr>
                <w:rFonts w:cstheme="minorHAnsi"/>
                <w:lang w:val="uk-UA"/>
              </w:rPr>
              <w:fldChar w:fldCharType="begin">
                <w:ffData>
                  <w:name w:val="Text56"/>
                  <w:enabled/>
                  <w:calcOnExit w:val="0"/>
                  <w:textInput/>
                </w:ffData>
              </w:fldChar>
            </w:r>
            <w:r w:rsidRPr="00955108">
              <w:rPr>
                <w:rFonts w:cstheme="minorHAnsi"/>
                <w:lang w:val="uk-UA"/>
              </w:rPr>
              <w:instrText xml:space="preserve"> FORMTEXT </w:instrText>
            </w:r>
            <w:r w:rsidRPr="00955108">
              <w:rPr>
                <w:rFonts w:cstheme="minorHAnsi"/>
                <w:lang w:val="uk-UA"/>
              </w:rPr>
            </w:r>
            <w:r w:rsidRPr="00955108">
              <w:rPr>
                <w:rFonts w:cstheme="minorHAnsi"/>
                <w:lang w:val="uk-UA"/>
              </w:rPr>
              <w:fldChar w:fldCharType="separate"/>
            </w:r>
            <w:r w:rsidRPr="00955108">
              <w:rPr>
                <w:rFonts w:cstheme="minorHAnsi"/>
                <w:lang w:val="uk-UA"/>
              </w:rPr>
              <w:t> </w:t>
            </w:r>
            <w:r w:rsidRPr="00955108">
              <w:rPr>
                <w:rFonts w:cstheme="minorHAnsi"/>
                <w:lang w:val="uk-UA"/>
              </w:rPr>
              <w:t> </w:t>
            </w:r>
            <w:r w:rsidRPr="00955108">
              <w:rPr>
                <w:rFonts w:cstheme="minorHAnsi"/>
                <w:lang w:val="uk-UA"/>
              </w:rPr>
              <w:t> </w:t>
            </w:r>
            <w:r w:rsidRPr="00955108">
              <w:rPr>
                <w:rFonts w:cstheme="minorHAnsi"/>
                <w:lang w:val="uk-UA"/>
              </w:rPr>
              <w:t> </w:t>
            </w:r>
            <w:r w:rsidRPr="00955108">
              <w:rPr>
                <w:rFonts w:cstheme="minorHAnsi"/>
                <w:lang w:val="uk-UA"/>
              </w:rPr>
              <w:t> </w:t>
            </w:r>
            <w:r w:rsidRPr="00955108">
              <w:rPr>
                <w:rFonts w:cstheme="minorHAnsi"/>
                <w:lang w:val="uk-UA"/>
              </w:rPr>
              <w:fldChar w:fldCharType="end"/>
            </w:r>
            <w:r w:rsidRPr="00955108">
              <w:rPr>
                <w:rFonts w:cstheme="minorHAnsi"/>
                <w:lang w:val="uk-UA"/>
              </w:rPr>
              <w:t xml:space="preserve">     по (дата) </w:t>
            </w:r>
            <w:r w:rsidRPr="00955108">
              <w:rPr>
                <w:rFonts w:cstheme="minorHAnsi"/>
                <w:lang w:val="uk-UA"/>
              </w:rPr>
              <w:fldChar w:fldCharType="begin">
                <w:ffData>
                  <w:name w:val="Text56"/>
                  <w:enabled/>
                  <w:calcOnExit w:val="0"/>
                  <w:textInput/>
                </w:ffData>
              </w:fldChar>
            </w:r>
            <w:r w:rsidRPr="00955108">
              <w:rPr>
                <w:rFonts w:cstheme="minorHAnsi"/>
                <w:lang w:val="uk-UA"/>
              </w:rPr>
              <w:instrText xml:space="preserve"> FORMTEXT </w:instrText>
            </w:r>
            <w:r w:rsidRPr="00955108">
              <w:rPr>
                <w:rFonts w:cstheme="minorHAnsi"/>
                <w:lang w:val="uk-UA"/>
              </w:rPr>
            </w:r>
            <w:r w:rsidRPr="00955108">
              <w:rPr>
                <w:rFonts w:cstheme="minorHAnsi"/>
                <w:lang w:val="uk-UA"/>
              </w:rPr>
              <w:fldChar w:fldCharType="separate"/>
            </w:r>
            <w:r w:rsidRPr="00955108">
              <w:rPr>
                <w:rFonts w:cstheme="minorHAnsi"/>
                <w:lang w:val="uk-UA"/>
              </w:rPr>
              <w:t> </w:t>
            </w:r>
            <w:r w:rsidRPr="00955108">
              <w:rPr>
                <w:rFonts w:cstheme="minorHAnsi"/>
                <w:lang w:val="uk-UA"/>
              </w:rPr>
              <w:t> </w:t>
            </w:r>
            <w:r w:rsidRPr="00955108">
              <w:rPr>
                <w:rFonts w:cstheme="minorHAnsi"/>
                <w:lang w:val="uk-UA"/>
              </w:rPr>
              <w:t> </w:t>
            </w:r>
            <w:r w:rsidRPr="00955108">
              <w:rPr>
                <w:rFonts w:cstheme="minorHAnsi"/>
                <w:lang w:val="uk-UA"/>
              </w:rPr>
              <w:t> </w:t>
            </w:r>
            <w:r w:rsidRPr="00955108">
              <w:rPr>
                <w:rFonts w:cstheme="minorHAnsi"/>
                <w:lang w:val="uk-UA"/>
              </w:rPr>
              <w:t> </w:t>
            </w:r>
            <w:r w:rsidRPr="00955108">
              <w:rPr>
                <w:rFonts w:cstheme="minorHAnsi"/>
                <w:lang w:val="uk-UA"/>
              </w:rPr>
              <w:fldChar w:fldCharType="end"/>
            </w:r>
            <w:r w:rsidRPr="00955108">
              <w:rPr>
                <w:rFonts w:cstheme="minorHAnsi"/>
                <w:lang w:val="uk-UA"/>
              </w:rPr>
              <w:t xml:space="preserve"> </w:t>
            </w:r>
          </w:p>
        </w:tc>
      </w:tr>
      <w:tr w:rsidR="00747FE7" w:rsidRPr="00955108" w14:paraId="27DD20DE" w14:textId="77777777" w:rsidTr="002F7CBD">
        <w:tc>
          <w:tcPr>
            <w:tcW w:w="2410" w:type="dxa"/>
          </w:tcPr>
          <w:p w14:paraId="470F1A9B" w14:textId="77777777" w:rsidR="00747FE7" w:rsidRPr="00955108" w:rsidRDefault="00747FE7" w:rsidP="001D4A2B">
            <w:pPr>
              <w:keepNext w:val="0"/>
              <w:widowControl w:val="0"/>
              <w:suppressLineNumbers/>
              <w:suppressAutoHyphens/>
              <w:spacing w:before="60" w:after="60"/>
              <w:jc w:val="both"/>
              <w:rPr>
                <w:rFonts w:asciiTheme="minorHAnsi" w:hAnsiTheme="minorHAnsi" w:cstheme="minorHAnsi"/>
                <w:lang w:val="uk-UA"/>
              </w:rPr>
            </w:pPr>
            <w:r w:rsidRPr="00955108">
              <w:rPr>
                <w:rFonts w:cstheme="minorHAnsi"/>
                <w:lang w:val="uk-UA"/>
              </w:rPr>
              <w:t>Перевірка включення до проекту [спеціальної інформації про проект]</w:t>
            </w:r>
          </w:p>
        </w:tc>
        <w:tc>
          <w:tcPr>
            <w:tcW w:w="6804" w:type="dxa"/>
          </w:tcPr>
          <w:p w14:paraId="297C7D3C" w14:textId="77777777" w:rsidR="00747FE7" w:rsidRPr="00955108" w:rsidRDefault="00747FE7" w:rsidP="001D4A2B">
            <w:pPr>
              <w:keepNext w:val="0"/>
              <w:widowControl w:val="0"/>
              <w:suppressLineNumbers/>
              <w:suppressAutoHyphens/>
              <w:spacing w:before="60" w:after="60"/>
              <w:jc w:val="both"/>
              <w:rPr>
                <w:rFonts w:asciiTheme="minorHAnsi" w:hAnsiTheme="minorHAnsi" w:cstheme="minorHAnsi"/>
                <w:lang w:val="uk-UA"/>
              </w:rPr>
            </w:pPr>
            <w:r w:rsidRPr="00955108">
              <w:rPr>
                <w:rFonts w:cstheme="minorHAnsi"/>
                <w:lang w:val="uk-UA"/>
              </w:rPr>
              <w:fldChar w:fldCharType="begin">
                <w:ffData>
                  <w:name w:val="Kryss5"/>
                  <w:enabled/>
                  <w:calcOnExit w:val="0"/>
                  <w:checkBox>
                    <w:sizeAuto/>
                    <w:default w:val="0"/>
                  </w:checkBox>
                </w:ffData>
              </w:fldChar>
            </w:r>
            <w:r w:rsidRPr="00955108">
              <w:rPr>
                <w:rFonts w:cstheme="minorHAnsi"/>
                <w:lang w:val="uk-UA"/>
              </w:rPr>
              <w:instrText xml:space="preserve"> FORMCHECKBOX </w:instrText>
            </w:r>
            <w:r w:rsidR="00A50695">
              <w:rPr>
                <w:rFonts w:cstheme="minorHAnsi"/>
                <w:lang w:val="uk-UA"/>
              </w:rPr>
            </w:r>
            <w:r w:rsidR="00A50695">
              <w:rPr>
                <w:rFonts w:cstheme="minorHAnsi"/>
                <w:lang w:val="uk-UA"/>
              </w:rPr>
              <w:fldChar w:fldCharType="separate"/>
            </w:r>
            <w:r w:rsidRPr="00955108">
              <w:rPr>
                <w:rFonts w:cstheme="minorHAnsi"/>
                <w:lang w:val="uk-UA"/>
              </w:rPr>
              <w:fldChar w:fldCharType="end"/>
            </w:r>
            <w:r w:rsidRPr="00955108">
              <w:rPr>
                <w:rFonts w:cstheme="minorHAnsi"/>
                <w:lang w:val="uk-UA"/>
              </w:rPr>
              <w:t xml:space="preserve">   Так</w:t>
            </w:r>
          </w:p>
        </w:tc>
      </w:tr>
      <w:tr w:rsidR="00747FE7" w:rsidRPr="00955108" w14:paraId="6BF300CF" w14:textId="77777777" w:rsidTr="002F7CBD">
        <w:tc>
          <w:tcPr>
            <w:tcW w:w="2410" w:type="dxa"/>
          </w:tcPr>
          <w:p w14:paraId="6942B5B8" w14:textId="77777777" w:rsidR="00747FE7" w:rsidRPr="00955108" w:rsidRDefault="00747FE7" w:rsidP="001D4A2B">
            <w:pPr>
              <w:keepNext w:val="0"/>
              <w:widowControl w:val="0"/>
              <w:suppressLineNumbers/>
              <w:suppressAutoHyphens/>
              <w:spacing w:before="60" w:after="60"/>
              <w:jc w:val="both"/>
              <w:rPr>
                <w:rFonts w:asciiTheme="minorHAnsi" w:hAnsiTheme="minorHAnsi" w:cstheme="minorHAnsi"/>
                <w:lang w:val="uk-UA"/>
              </w:rPr>
            </w:pPr>
            <w:r w:rsidRPr="00955108">
              <w:rPr>
                <w:rFonts w:cstheme="minorHAnsi"/>
                <w:lang w:val="uk-UA"/>
              </w:rPr>
              <w:t>Контактна особа замовника:</w:t>
            </w:r>
          </w:p>
        </w:tc>
        <w:tc>
          <w:tcPr>
            <w:tcW w:w="6804" w:type="dxa"/>
          </w:tcPr>
          <w:p w14:paraId="3F424237" w14:textId="77777777" w:rsidR="00747FE7" w:rsidRPr="00955108" w:rsidRDefault="00747FE7" w:rsidP="001D4A2B">
            <w:pPr>
              <w:keepNext w:val="0"/>
              <w:widowControl w:val="0"/>
              <w:suppressLineNumbers/>
              <w:suppressAutoHyphens/>
              <w:spacing w:before="60" w:after="60"/>
              <w:jc w:val="both"/>
              <w:rPr>
                <w:rFonts w:asciiTheme="minorHAnsi" w:hAnsiTheme="minorHAnsi" w:cstheme="minorHAnsi"/>
                <w:lang w:val="uk-UA"/>
              </w:rPr>
            </w:pPr>
            <w:r w:rsidRPr="00955108">
              <w:rPr>
                <w:rFonts w:cstheme="minorHAnsi"/>
                <w:lang w:val="uk-UA"/>
              </w:rPr>
              <w:fldChar w:fldCharType="begin">
                <w:ffData>
                  <w:name w:val="Text56"/>
                  <w:enabled/>
                  <w:calcOnExit w:val="0"/>
                  <w:textInput/>
                </w:ffData>
              </w:fldChar>
            </w:r>
            <w:r w:rsidRPr="00955108">
              <w:rPr>
                <w:rFonts w:cstheme="minorHAnsi"/>
                <w:lang w:val="uk-UA"/>
              </w:rPr>
              <w:instrText xml:space="preserve"> FORMTEXT </w:instrText>
            </w:r>
            <w:r w:rsidRPr="00955108">
              <w:rPr>
                <w:rFonts w:cstheme="minorHAnsi"/>
                <w:lang w:val="uk-UA"/>
              </w:rPr>
            </w:r>
            <w:r w:rsidRPr="00955108">
              <w:rPr>
                <w:rFonts w:cstheme="minorHAnsi"/>
                <w:lang w:val="uk-UA"/>
              </w:rPr>
              <w:fldChar w:fldCharType="separate"/>
            </w:r>
            <w:r w:rsidRPr="00955108">
              <w:rPr>
                <w:rFonts w:cstheme="minorHAnsi"/>
                <w:lang w:val="uk-UA"/>
              </w:rPr>
              <w:t> </w:t>
            </w:r>
            <w:r w:rsidRPr="00955108">
              <w:rPr>
                <w:rFonts w:cstheme="minorHAnsi"/>
                <w:lang w:val="uk-UA"/>
              </w:rPr>
              <w:t> </w:t>
            </w:r>
            <w:r w:rsidRPr="00955108">
              <w:rPr>
                <w:rFonts w:cstheme="minorHAnsi"/>
                <w:lang w:val="uk-UA"/>
              </w:rPr>
              <w:t> </w:t>
            </w:r>
            <w:r w:rsidRPr="00955108">
              <w:rPr>
                <w:rFonts w:cstheme="minorHAnsi"/>
                <w:lang w:val="uk-UA"/>
              </w:rPr>
              <w:t> </w:t>
            </w:r>
            <w:r w:rsidRPr="00955108">
              <w:rPr>
                <w:rFonts w:cstheme="minorHAnsi"/>
                <w:lang w:val="uk-UA"/>
              </w:rPr>
              <w:t> </w:t>
            </w:r>
            <w:r w:rsidRPr="00955108">
              <w:rPr>
                <w:rFonts w:cstheme="minorHAnsi"/>
                <w:lang w:val="uk-UA"/>
              </w:rPr>
              <w:fldChar w:fldCharType="end"/>
            </w:r>
          </w:p>
        </w:tc>
      </w:tr>
      <w:tr w:rsidR="00747FE7" w:rsidRPr="00955108" w14:paraId="7346668B" w14:textId="77777777" w:rsidTr="002F7CBD">
        <w:tc>
          <w:tcPr>
            <w:tcW w:w="2410" w:type="dxa"/>
          </w:tcPr>
          <w:p w14:paraId="6472F451" w14:textId="77777777" w:rsidR="00747FE7" w:rsidRPr="00955108" w:rsidRDefault="00747FE7" w:rsidP="001D4A2B">
            <w:pPr>
              <w:keepNext w:val="0"/>
              <w:widowControl w:val="0"/>
              <w:suppressLineNumbers/>
              <w:suppressAutoHyphens/>
              <w:spacing w:before="60" w:after="60"/>
              <w:jc w:val="both"/>
              <w:rPr>
                <w:rFonts w:asciiTheme="minorHAnsi" w:hAnsiTheme="minorHAnsi" w:cstheme="minorHAnsi"/>
                <w:lang w:val="uk-UA"/>
              </w:rPr>
            </w:pPr>
            <w:r w:rsidRPr="00955108">
              <w:rPr>
                <w:rFonts w:cstheme="minorHAnsi"/>
                <w:lang w:val="uk-UA"/>
              </w:rPr>
              <w:t>Номер телефону контактної особи:</w:t>
            </w:r>
          </w:p>
        </w:tc>
        <w:tc>
          <w:tcPr>
            <w:tcW w:w="6804" w:type="dxa"/>
          </w:tcPr>
          <w:p w14:paraId="2913AFA7" w14:textId="77777777" w:rsidR="00747FE7" w:rsidRPr="00955108" w:rsidRDefault="00747FE7" w:rsidP="001D4A2B">
            <w:pPr>
              <w:keepNext w:val="0"/>
              <w:widowControl w:val="0"/>
              <w:suppressLineNumbers/>
              <w:suppressAutoHyphens/>
              <w:spacing w:before="60" w:after="60"/>
              <w:jc w:val="both"/>
              <w:rPr>
                <w:rFonts w:asciiTheme="minorHAnsi" w:hAnsiTheme="minorHAnsi" w:cstheme="minorHAnsi"/>
                <w:lang w:val="uk-UA"/>
              </w:rPr>
            </w:pPr>
            <w:r w:rsidRPr="00955108">
              <w:rPr>
                <w:rFonts w:cstheme="minorHAnsi"/>
                <w:lang w:val="uk-UA"/>
              </w:rPr>
              <w:fldChar w:fldCharType="begin">
                <w:ffData>
                  <w:name w:val="Text56"/>
                  <w:enabled/>
                  <w:calcOnExit w:val="0"/>
                  <w:textInput/>
                </w:ffData>
              </w:fldChar>
            </w:r>
            <w:r w:rsidRPr="00955108">
              <w:rPr>
                <w:rFonts w:cstheme="minorHAnsi"/>
                <w:lang w:val="uk-UA"/>
              </w:rPr>
              <w:instrText xml:space="preserve"> FORMTEXT </w:instrText>
            </w:r>
            <w:r w:rsidRPr="00955108">
              <w:rPr>
                <w:rFonts w:cstheme="minorHAnsi"/>
                <w:lang w:val="uk-UA"/>
              </w:rPr>
            </w:r>
            <w:r w:rsidRPr="00955108">
              <w:rPr>
                <w:rFonts w:cstheme="minorHAnsi"/>
                <w:lang w:val="uk-UA"/>
              </w:rPr>
              <w:fldChar w:fldCharType="separate"/>
            </w:r>
            <w:r w:rsidRPr="00955108">
              <w:rPr>
                <w:rFonts w:cstheme="minorHAnsi"/>
                <w:lang w:val="uk-UA"/>
              </w:rPr>
              <w:t> </w:t>
            </w:r>
            <w:r w:rsidRPr="00955108">
              <w:rPr>
                <w:rFonts w:cstheme="minorHAnsi"/>
                <w:lang w:val="uk-UA"/>
              </w:rPr>
              <w:t> </w:t>
            </w:r>
            <w:r w:rsidRPr="00955108">
              <w:rPr>
                <w:rFonts w:cstheme="minorHAnsi"/>
                <w:lang w:val="uk-UA"/>
              </w:rPr>
              <w:t> </w:t>
            </w:r>
            <w:r w:rsidRPr="00955108">
              <w:rPr>
                <w:rFonts w:cstheme="minorHAnsi"/>
                <w:lang w:val="uk-UA"/>
              </w:rPr>
              <w:t> </w:t>
            </w:r>
            <w:r w:rsidRPr="00955108">
              <w:rPr>
                <w:rFonts w:cstheme="minorHAnsi"/>
                <w:lang w:val="uk-UA"/>
              </w:rPr>
              <w:t> </w:t>
            </w:r>
            <w:r w:rsidRPr="00955108">
              <w:rPr>
                <w:rFonts w:cstheme="minorHAnsi"/>
                <w:lang w:val="uk-UA"/>
              </w:rPr>
              <w:fldChar w:fldCharType="end"/>
            </w:r>
          </w:p>
        </w:tc>
      </w:tr>
      <w:tr w:rsidR="00747FE7" w:rsidRPr="00955108" w14:paraId="3261BA02" w14:textId="77777777" w:rsidTr="002F7CBD">
        <w:tc>
          <w:tcPr>
            <w:tcW w:w="2410" w:type="dxa"/>
          </w:tcPr>
          <w:p w14:paraId="6ED8CA45" w14:textId="77777777" w:rsidR="00747FE7" w:rsidRPr="00955108" w:rsidRDefault="00747FE7" w:rsidP="001D4A2B">
            <w:pPr>
              <w:keepNext w:val="0"/>
              <w:widowControl w:val="0"/>
              <w:suppressLineNumbers/>
              <w:suppressAutoHyphens/>
              <w:spacing w:before="60" w:after="60"/>
              <w:jc w:val="both"/>
              <w:rPr>
                <w:rFonts w:asciiTheme="minorHAnsi" w:hAnsiTheme="minorHAnsi" w:cstheme="minorHAnsi"/>
                <w:lang w:val="uk-UA"/>
              </w:rPr>
            </w:pPr>
            <w:r w:rsidRPr="00955108">
              <w:rPr>
                <w:rFonts w:cstheme="minorHAnsi"/>
                <w:lang w:val="uk-UA"/>
              </w:rPr>
              <w:t>Адреса електронної пошти контактної особи:</w:t>
            </w:r>
          </w:p>
        </w:tc>
        <w:tc>
          <w:tcPr>
            <w:tcW w:w="6804" w:type="dxa"/>
          </w:tcPr>
          <w:p w14:paraId="0DD4A8F0" w14:textId="77777777" w:rsidR="00747FE7" w:rsidRPr="00955108" w:rsidRDefault="00747FE7" w:rsidP="001D4A2B">
            <w:pPr>
              <w:keepNext w:val="0"/>
              <w:widowControl w:val="0"/>
              <w:suppressLineNumbers/>
              <w:suppressAutoHyphens/>
              <w:spacing w:before="60" w:after="60"/>
              <w:jc w:val="both"/>
              <w:rPr>
                <w:rFonts w:asciiTheme="minorHAnsi" w:hAnsiTheme="minorHAnsi" w:cstheme="minorHAnsi"/>
                <w:lang w:val="uk-UA"/>
              </w:rPr>
            </w:pPr>
            <w:r w:rsidRPr="00955108">
              <w:rPr>
                <w:rFonts w:cstheme="minorHAnsi"/>
                <w:lang w:val="uk-UA"/>
              </w:rPr>
              <w:fldChar w:fldCharType="begin">
                <w:ffData>
                  <w:name w:val="Text56"/>
                  <w:enabled/>
                  <w:calcOnExit w:val="0"/>
                  <w:textInput/>
                </w:ffData>
              </w:fldChar>
            </w:r>
            <w:r w:rsidRPr="00955108">
              <w:rPr>
                <w:rFonts w:cstheme="minorHAnsi"/>
                <w:lang w:val="uk-UA"/>
              </w:rPr>
              <w:instrText xml:space="preserve"> FORMTEXT </w:instrText>
            </w:r>
            <w:r w:rsidRPr="00955108">
              <w:rPr>
                <w:rFonts w:cstheme="minorHAnsi"/>
                <w:lang w:val="uk-UA"/>
              </w:rPr>
            </w:r>
            <w:r w:rsidRPr="00955108">
              <w:rPr>
                <w:rFonts w:cstheme="minorHAnsi"/>
                <w:lang w:val="uk-UA"/>
              </w:rPr>
              <w:fldChar w:fldCharType="separate"/>
            </w:r>
            <w:r w:rsidRPr="00955108">
              <w:rPr>
                <w:rFonts w:cstheme="minorHAnsi"/>
                <w:lang w:val="uk-UA"/>
              </w:rPr>
              <w:t> </w:t>
            </w:r>
            <w:r w:rsidRPr="00955108">
              <w:rPr>
                <w:rFonts w:cstheme="minorHAnsi"/>
                <w:lang w:val="uk-UA"/>
              </w:rPr>
              <w:t> </w:t>
            </w:r>
            <w:r w:rsidRPr="00955108">
              <w:rPr>
                <w:rFonts w:cstheme="minorHAnsi"/>
                <w:lang w:val="uk-UA"/>
              </w:rPr>
              <w:t> </w:t>
            </w:r>
            <w:r w:rsidRPr="00955108">
              <w:rPr>
                <w:rFonts w:cstheme="minorHAnsi"/>
                <w:lang w:val="uk-UA"/>
              </w:rPr>
              <w:t> </w:t>
            </w:r>
            <w:r w:rsidRPr="00955108">
              <w:rPr>
                <w:rFonts w:cstheme="minorHAnsi"/>
                <w:lang w:val="uk-UA"/>
              </w:rPr>
              <w:t> </w:t>
            </w:r>
            <w:r w:rsidRPr="00955108">
              <w:rPr>
                <w:rFonts w:cstheme="minorHAnsi"/>
                <w:lang w:val="uk-UA"/>
              </w:rPr>
              <w:fldChar w:fldCharType="end"/>
            </w:r>
          </w:p>
        </w:tc>
      </w:tr>
      <w:tr w:rsidR="00747FE7" w:rsidRPr="00955108" w14:paraId="22FF3CCB" w14:textId="77777777" w:rsidTr="002F7CBD">
        <w:trPr>
          <w:trHeight w:val="85"/>
        </w:trPr>
        <w:tc>
          <w:tcPr>
            <w:tcW w:w="2410" w:type="dxa"/>
          </w:tcPr>
          <w:p w14:paraId="6A29A8C1" w14:textId="77777777" w:rsidR="00747FE7" w:rsidRPr="00955108" w:rsidRDefault="00747FE7" w:rsidP="001D4A2B">
            <w:pPr>
              <w:keepNext w:val="0"/>
              <w:widowControl w:val="0"/>
              <w:suppressLineNumbers/>
              <w:suppressAutoHyphens/>
              <w:spacing w:before="60" w:after="60"/>
              <w:jc w:val="both"/>
              <w:rPr>
                <w:rFonts w:asciiTheme="minorHAnsi" w:hAnsiTheme="minorHAnsi" w:cstheme="minorHAnsi"/>
                <w:lang w:val="uk-UA"/>
              </w:rPr>
            </w:pPr>
          </w:p>
        </w:tc>
        <w:tc>
          <w:tcPr>
            <w:tcW w:w="6804" w:type="dxa"/>
          </w:tcPr>
          <w:p w14:paraId="5B3BDFA2" w14:textId="77777777" w:rsidR="00747FE7" w:rsidRPr="00955108" w:rsidRDefault="00747FE7" w:rsidP="001D4A2B">
            <w:pPr>
              <w:keepNext w:val="0"/>
              <w:widowControl w:val="0"/>
              <w:suppressLineNumbers/>
              <w:suppressAutoHyphens/>
              <w:spacing w:before="60" w:after="60"/>
              <w:jc w:val="both"/>
              <w:rPr>
                <w:rFonts w:asciiTheme="minorHAnsi" w:hAnsiTheme="minorHAnsi" w:cstheme="minorHAnsi"/>
                <w:lang w:val="uk-UA"/>
              </w:rPr>
            </w:pPr>
          </w:p>
        </w:tc>
      </w:tr>
    </w:tbl>
    <w:p w14:paraId="11B4D139" w14:textId="77777777" w:rsidR="0005696E" w:rsidRPr="00955108" w:rsidRDefault="0075467E" w:rsidP="001D4A2B">
      <w:pPr>
        <w:pStyle w:val="2"/>
        <w:keepNext w:val="0"/>
        <w:keepLines w:val="0"/>
        <w:widowControl w:val="0"/>
        <w:suppressLineNumbers/>
        <w:suppressAutoHyphens/>
        <w:jc w:val="both"/>
        <w:rPr>
          <w:rFonts w:asciiTheme="minorHAnsi" w:hAnsiTheme="minorHAnsi" w:cstheme="minorHAnsi"/>
          <w:lang w:val="uk-UA"/>
        </w:rPr>
      </w:pPr>
      <w:bookmarkStart w:id="112" w:name="_Toc36134177"/>
      <w:bookmarkStart w:id="113" w:name="_Toc36134246"/>
      <w:bookmarkStart w:id="114" w:name="_Toc36134441"/>
      <w:bookmarkStart w:id="115" w:name="_Toc37075651"/>
      <w:bookmarkStart w:id="116" w:name="_Toc37079743"/>
      <w:bookmarkStart w:id="117" w:name="_Toc478360695"/>
      <w:bookmarkStart w:id="118" w:name="_Toc37323128"/>
      <w:bookmarkEnd w:id="112"/>
      <w:bookmarkEnd w:id="113"/>
      <w:bookmarkEnd w:id="114"/>
      <w:bookmarkEnd w:id="115"/>
      <w:bookmarkEnd w:id="116"/>
      <w:r w:rsidRPr="00955108">
        <w:rPr>
          <w:rFonts w:asciiTheme="minorHAnsi" w:hAnsiTheme="minorHAnsi" w:cstheme="minorHAnsi"/>
          <w:lang w:val="uk-UA"/>
        </w:rPr>
        <w:t>Процедури забезпечення якості</w:t>
      </w:r>
      <w:bookmarkEnd w:id="117"/>
      <w:bookmarkEnd w:id="118"/>
    </w:p>
    <w:p w14:paraId="60CB29FB" w14:textId="77777777" w:rsidR="00864442" w:rsidRPr="00955108" w:rsidRDefault="00864442">
      <w:pPr>
        <w:keepNext w:val="0"/>
        <w:widowControl w:val="0"/>
        <w:suppressLineNumbers/>
        <w:suppressAutoHyphens/>
        <w:jc w:val="both"/>
        <w:rPr>
          <w:rFonts w:cstheme="minorHAnsi"/>
          <w:lang w:val="uk-UA"/>
        </w:rPr>
      </w:pPr>
      <w:r w:rsidRPr="00955108">
        <w:rPr>
          <w:rFonts w:cstheme="minorHAnsi"/>
          <w:lang w:val="uk-UA"/>
        </w:rPr>
        <w:t xml:space="preserve">Учасник тендеру повинен застосовувати документально оформлені процедури забезпечення якості для дотримання узгодженої якості та своєчасного виконання робіт протягом періоду дії </w:t>
      </w:r>
      <w:r w:rsidRPr="00955108">
        <w:rPr>
          <w:rFonts w:cstheme="minorHAnsi"/>
          <w:lang w:val="uk-UA"/>
        </w:rPr>
        <w:lastRenderedPageBreak/>
        <w:t>договору. Забезпечення якості відбуватиметься згідно з методичними рекомендаціями та/або процедурами, що дозволяють SKL International стежити за якістю виконаних робіт і вимірювати ефективність роботи, керуючись певними цілями.</w:t>
      </w:r>
    </w:p>
    <w:p w14:paraId="6D167DD0" w14:textId="77777777" w:rsidR="00864442" w:rsidRPr="00955108" w:rsidRDefault="00864442">
      <w:pPr>
        <w:keepNext w:val="0"/>
        <w:widowControl w:val="0"/>
        <w:suppressLineNumbers/>
        <w:suppressAutoHyphens/>
        <w:jc w:val="both"/>
        <w:rPr>
          <w:rFonts w:cstheme="minorHAnsi"/>
          <w:lang w:val="uk-UA"/>
        </w:rPr>
      </w:pPr>
      <w:r w:rsidRPr="00955108">
        <w:rPr>
          <w:rFonts w:cstheme="minorHAnsi"/>
          <w:lang w:val="uk-UA"/>
        </w:rPr>
        <w:t>Методичні рекомендації та/або процедури стосуватимуться, принаймні, наступного:</w:t>
      </w:r>
    </w:p>
    <w:p w14:paraId="12E58987" w14:textId="77777777" w:rsidR="00424C88" w:rsidRPr="00955108" w:rsidRDefault="00802A58" w:rsidP="001D4A2B">
      <w:pPr>
        <w:pStyle w:val="a3"/>
        <w:keepNext w:val="0"/>
        <w:widowControl w:val="0"/>
        <w:numPr>
          <w:ilvl w:val="0"/>
          <w:numId w:val="18"/>
        </w:numPr>
        <w:suppressLineNumbers/>
        <w:suppressAutoHyphens/>
        <w:spacing w:before="0" w:line="300" w:lineRule="atLeast"/>
        <w:jc w:val="both"/>
        <w:rPr>
          <w:rFonts w:cstheme="minorHAnsi"/>
          <w:lang w:val="uk-UA"/>
        </w:rPr>
      </w:pPr>
      <w:r w:rsidRPr="00955108">
        <w:rPr>
          <w:rFonts w:cstheme="minorHAnsi"/>
          <w:lang w:val="uk-UA"/>
        </w:rPr>
        <w:t>якою системою користується підрядник для управління змінами;</w:t>
      </w:r>
    </w:p>
    <w:p w14:paraId="0AD9C85A" w14:textId="77777777" w:rsidR="00424C88" w:rsidRPr="00955108" w:rsidRDefault="00802A58" w:rsidP="001D4A2B">
      <w:pPr>
        <w:pStyle w:val="a3"/>
        <w:keepNext w:val="0"/>
        <w:widowControl w:val="0"/>
        <w:numPr>
          <w:ilvl w:val="0"/>
          <w:numId w:val="18"/>
        </w:numPr>
        <w:suppressLineNumbers/>
        <w:suppressAutoHyphens/>
        <w:spacing w:before="0" w:line="300" w:lineRule="atLeast"/>
        <w:jc w:val="both"/>
        <w:rPr>
          <w:rFonts w:cstheme="minorHAnsi"/>
          <w:lang w:val="uk-UA"/>
        </w:rPr>
      </w:pPr>
      <w:r w:rsidRPr="00955108">
        <w:rPr>
          <w:rFonts w:cstheme="minorHAnsi"/>
          <w:lang w:val="uk-UA"/>
        </w:rPr>
        <w:t>як реагує підрядник на скарги споживачів та яких заходів вживає для того, щоб запобігти повторній появі недоліків з боку підрядника;</w:t>
      </w:r>
    </w:p>
    <w:p w14:paraId="5FE7E309" w14:textId="77777777" w:rsidR="00802A58" w:rsidRPr="00955108" w:rsidRDefault="00802A58" w:rsidP="001D4A2B">
      <w:pPr>
        <w:pStyle w:val="a3"/>
        <w:keepNext w:val="0"/>
        <w:widowControl w:val="0"/>
        <w:numPr>
          <w:ilvl w:val="0"/>
          <w:numId w:val="18"/>
        </w:numPr>
        <w:suppressLineNumbers/>
        <w:suppressAutoHyphens/>
        <w:spacing w:before="0" w:line="300" w:lineRule="atLeast"/>
        <w:jc w:val="both"/>
        <w:rPr>
          <w:rFonts w:cstheme="minorHAnsi"/>
          <w:lang w:val="uk-UA"/>
        </w:rPr>
      </w:pPr>
      <w:r w:rsidRPr="00955108">
        <w:rPr>
          <w:rFonts w:cstheme="minorHAnsi"/>
          <w:lang w:val="uk-UA"/>
        </w:rPr>
        <w:t>як підрядник забезпечує та перевіряє виконання вимог, встановлених споживачами;</w:t>
      </w:r>
    </w:p>
    <w:p w14:paraId="5DFDAEE7" w14:textId="77777777" w:rsidR="00802A58" w:rsidRPr="00955108" w:rsidRDefault="00802A58" w:rsidP="001D4A2B">
      <w:pPr>
        <w:pStyle w:val="a3"/>
        <w:keepNext w:val="0"/>
        <w:widowControl w:val="0"/>
        <w:numPr>
          <w:ilvl w:val="0"/>
          <w:numId w:val="18"/>
        </w:numPr>
        <w:suppressLineNumbers/>
        <w:suppressAutoHyphens/>
        <w:spacing w:before="0" w:line="300" w:lineRule="atLeast"/>
        <w:jc w:val="both"/>
        <w:rPr>
          <w:rFonts w:cstheme="minorHAnsi"/>
          <w:lang w:val="uk-UA"/>
        </w:rPr>
      </w:pPr>
      <w:r w:rsidRPr="00955108">
        <w:rPr>
          <w:rFonts w:cstheme="minorHAnsi"/>
          <w:lang w:val="uk-UA"/>
        </w:rPr>
        <w:t>як підрядник забезпечує відповідність узгодженому графіку, навіть якщо і виникають непередбачені ситуації;</w:t>
      </w:r>
    </w:p>
    <w:p w14:paraId="682BBD91" w14:textId="77777777" w:rsidR="00802A58" w:rsidRPr="00955108" w:rsidRDefault="00802A58" w:rsidP="001D4A2B">
      <w:pPr>
        <w:pStyle w:val="a3"/>
        <w:keepNext w:val="0"/>
        <w:widowControl w:val="0"/>
        <w:numPr>
          <w:ilvl w:val="0"/>
          <w:numId w:val="18"/>
        </w:numPr>
        <w:suppressLineNumbers/>
        <w:suppressAutoHyphens/>
        <w:spacing w:before="0" w:line="300" w:lineRule="atLeast"/>
        <w:jc w:val="both"/>
        <w:rPr>
          <w:rFonts w:cstheme="minorHAnsi"/>
          <w:lang w:val="uk-UA"/>
        </w:rPr>
      </w:pPr>
      <w:r w:rsidRPr="00955108">
        <w:rPr>
          <w:rFonts w:cstheme="minorHAnsi"/>
          <w:lang w:val="uk-UA"/>
        </w:rPr>
        <w:t>як підрядник контролює та вимірює ефективність роботи в рамках виконаних завдань з метою постійного розвитку;</w:t>
      </w:r>
    </w:p>
    <w:p w14:paraId="711441DC" w14:textId="77777777" w:rsidR="00D70181" w:rsidRPr="00955108" w:rsidRDefault="00864442" w:rsidP="001D4A2B">
      <w:pPr>
        <w:pStyle w:val="a3"/>
        <w:keepNext w:val="0"/>
        <w:widowControl w:val="0"/>
        <w:numPr>
          <w:ilvl w:val="0"/>
          <w:numId w:val="18"/>
        </w:numPr>
        <w:suppressLineNumbers/>
        <w:suppressAutoHyphens/>
        <w:spacing w:before="0" w:line="300" w:lineRule="atLeast"/>
        <w:jc w:val="both"/>
        <w:rPr>
          <w:rFonts w:cstheme="minorHAnsi"/>
          <w:lang w:val="uk-UA"/>
        </w:rPr>
      </w:pPr>
      <w:r w:rsidRPr="00955108">
        <w:rPr>
          <w:rFonts w:cstheme="minorHAnsi"/>
          <w:lang w:val="uk-UA"/>
        </w:rPr>
        <w:t>як підрядник вирішує питання, пов’язані з безпекою робітників, третіх сторін та безпекою на об’єкті;</w:t>
      </w:r>
    </w:p>
    <w:p w14:paraId="312F7B20" w14:textId="77777777" w:rsidR="00932631" w:rsidRPr="00955108" w:rsidRDefault="00864442" w:rsidP="001D4A2B">
      <w:pPr>
        <w:pStyle w:val="a3"/>
        <w:keepNext w:val="0"/>
        <w:widowControl w:val="0"/>
        <w:numPr>
          <w:ilvl w:val="0"/>
          <w:numId w:val="18"/>
        </w:numPr>
        <w:suppressLineNumbers/>
        <w:suppressAutoHyphens/>
        <w:spacing w:before="0" w:line="300" w:lineRule="atLeast"/>
        <w:jc w:val="both"/>
        <w:rPr>
          <w:rFonts w:cstheme="minorHAnsi"/>
          <w:lang w:val="uk-UA"/>
        </w:rPr>
      </w:pPr>
      <w:r w:rsidRPr="00955108">
        <w:rPr>
          <w:rFonts w:cstheme="minorHAnsi"/>
          <w:lang w:val="uk-UA"/>
        </w:rPr>
        <w:t>як підрядник вирішує питання, пов’язані зі шкідливим впливом на навколишнє середовище, включаючи видалення будівельних відходів.</w:t>
      </w:r>
    </w:p>
    <w:p w14:paraId="05934B2D" w14:textId="77777777" w:rsidR="00864442" w:rsidRPr="00955108" w:rsidRDefault="00864442">
      <w:pPr>
        <w:keepNext w:val="0"/>
        <w:widowControl w:val="0"/>
        <w:suppressLineNumbers/>
        <w:suppressAutoHyphens/>
        <w:jc w:val="both"/>
        <w:rPr>
          <w:rFonts w:cstheme="minorHAnsi"/>
          <w:lang w:val="uk-UA"/>
        </w:rPr>
      </w:pPr>
      <w:r w:rsidRPr="00955108">
        <w:rPr>
          <w:rFonts w:cstheme="minorHAnsi"/>
          <w:lang w:val="uk-UA"/>
        </w:rPr>
        <w:t>Учасник тендеру має продемонструвати, як виконується ця вимога. Така презентація повинна включати опис методичних рекомендацій та/або процедур, якими користується компанія, і бути достатньо докладною</w:t>
      </w:r>
      <w:r w:rsidR="00702DCB" w:rsidRPr="00955108">
        <w:rPr>
          <w:rFonts w:cstheme="minorHAnsi"/>
          <w:lang w:val="uk-UA"/>
        </w:rPr>
        <w:t xml:space="preserve"> для того</w:t>
      </w:r>
      <w:r w:rsidRPr="00955108">
        <w:rPr>
          <w:rFonts w:cstheme="minorHAnsi"/>
          <w:lang w:val="uk-UA"/>
        </w:rPr>
        <w:t>, щоб було ясно, що методичні рекомендації та/або процедури охоплюють всі згадані вище аспекти і що вимога виконується.</w:t>
      </w:r>
    </w:p>
    <w:p w14:paraId="7EB7BAEF" w14:textId="77777777" w:rsidR="00F536A0" w:rsidRPr="00955108" w:rsidRDefault="00F536A0" w:rsidP="001D4A2B">
      <w:pPr>
        <w:keepNext w:val="0"/>
        <w:widowControl w:val="0"/>
        <w:suppressLineNumbers/>
        <w:suppressAutoHyphens/>
        <w:jc w:val="both"/>
        <w:rPr>
          <w:rFonts w:cstheme="minorHAnsi"/>
          <w:i/>
          <w:lang w:val="uk-UA"/>
        </w:rPr>
      </w:pPr>
    </w:p>
    <w:tbl>
      <w:tblPr>
        <w:tblStyle w:val="af2"/>
        <w:tblW w:w="8502" w:type="dxa"/>
        <w:tblBorders>
          <w:top w:val="none" w:sz="0" w:space="0" w:color="auto"/>
          <w:left w:val="none" w:sz="0" w:space="0" w:color="auto"/>
          <w:bottom w:val="none" w:sz="0" w:space="0" w:color="auto"/>
          <w:right w:val="none" w:sz="0" w:space="0" w:color="auto"/>
          <w:insideH w:val="single" w:sz="4" w:space="0" w:color="D9D9D9"/>
          <w:insideV w:val="single" w:sz="4" w:space="0" w:color="0070C0"/>
        </w:tblBorders>
        <w:tblLook w:val="04A0" w:firstRow="1" w:lastRow="0" w:firstColumn="1" w:lastColumn="0" w:noHBand="0" w:noVBand="1"/>
      </w:tblPr>
      <w:tblGrid>
        <w:gridCol w:w="2694"/>
        <w:gridCol w:w="5808"/>
      </w:tblGrid>
      <w:tr w:rsidR="00864442" w:rsidRPr="00955108" w14:paraId="3112B2F7" w14:textId="77777777" w:rsidTr="00C400DB">
        <w:tc>
          <w:tcPr>
            <w:tcW w:w="2694" w:type="dxa"/>
            <w:tcBorders>
              <w:top w:val="nil"/>
              <w:left w:val="nil"/>
              <w:bottom w:val="single" w:sz="4" w:space="0" w:color="D9D9D9"/>
              <w:right w:val="single" w:sz="4" w:space="0" w:color="4472C4" w:themeColor="accent5"/>
            </w:tcBorders>
            <w:hideMark/>
          </w:tcPr>
          <w:p w14:paraId="698B6EDD" w14:textId="77777777" w:rsidR="00864442" w:rsidRPr="00955108" w:rsidRDefault="00864442" w:rsidP="001D4A2B">
            <w:pPr>
              <w:keepNext w:val="0"/>
              <w:widowControl w:val="0"/>
              <w:suppressLineNumbers/>
              <w:suppressAutoHyphens/>
              <w:autoSpaceDE w:val="0"/>
              <w:autoSpaceDN w:val="0"/>
              <w:spacing w:before="40" w:after="40"/>
              <w:jc w:val="both"/>
              <w:rPr>
                <w:rFonts w:asciiTheme="minorHAnsi" w:hAnsiTheme="minorHAnsi" w:cstheme="minorHAnsi"/>
                <w:sz w:val="22"/>
                <w:szCs w:val="22"/>
                <w:shd w:val="clear" w:color="auto" w:fill="FFFFFF"/>
                <w:lang w:val="uk-UA"/>
              </w:rPr>
            </w:pPr>
            <w:r w:rsidRPr="00955108">
              <w:rPr>
                <w:rFonts w:asciiTheme="minorHAnsi" w:eastAsia="Calibri" w:hAnsiTheme="minorHAnsi" w:cstheme="minorHAnsi"/>
                <w:shd w:val="clear" w:color="auto" w:fill="FFFFFF"/>
                <w:lang w:val="uk-UA"/>
              </w:rPr>
              <w:t>Порядок забезпечення якості</w:t>
            </w:r>
          </w:p>
        </w:tc>
        <w:tc>
          <w:tcPr>
            <w:tcW w:w="5808" w:type="dxa"/>
            <w:tcBorders>
              <w:top w:val="nil"/>
              <w:left w:val="single" w:sz="4" w:space="0" w:color="4472C4" w:themeColor="accent5"/>
              <w:bottom w:val="single" w:sz="4" w:space="0" w:color="D9D9D9"/>
              <w:right w:val="nil"/>
            </w:tcBorders>
          </w:tcPr>
          <w:p w14:paraId="252900DC" w14:textId="77777777" w:rsidR="00864442" w:rsidRPr="00955108" w:rsidRDefault="00864442" w:rsidP="001D4A2B">
            <w:pPr>
              <w:keepNext w:val="0"/>
              <w:widowControl w:val="0"/>
              <w:suppressLineNumbers/>
              <w:suppressAutoHyphens/>
              <w:spacing w:before="40" w:after="40"/>
              <w:ind w:left="34" w:hanging="34"/>
              <w:jc w:val="both"/>
              <w:rPr>
                <w:rFonts w:asciiTheme="minorHAnsi" w:hAnsiTheme="minorHAnsi" w:cstheme="minorHAnsi"/>
                <w:sz w:val="22"/>
                <w:szCs w:val="22"/>
                <w:shd w:val="clear" w:color="auto" w:fill="FFFFFF"/>
                <w:lang w:val="uk-UA"/>
              </w:rPr>
            </w:pPr>
          </w:p>
        </w:tc>
      </w:tr>
      <w:tr w:rsidR="00864442" w:rsidRPr="00955108" w14:paraId="3B9FE913" w14:textId="77777777" w:rsidTr="00C400DB">
        <w:tc>
          <w:tcPr>
            <w:tcW w:w="2694" w:type="dxa"/>
            <w:tcBorders>
              <w:top w:val="single" w:sz="4" w:space="0" w:color="D9D9D9"/>
              <w:left w:val="nil"/>
              <w:bottom w:val="single" w:sz="4" w:space="0" w:color="D9D9D9"/>
              <w:right w:val="single" w:sz="4" w:space="0" w:color="4472C4" w:themeColor="accent5"/>
            </w:tcBorders>
          </w:tcPr>
          <w:p w14:paraId="35688CAA" w14:textId="77777777" w:rsidR="00864442" w:rsidRPr="00955108" w:rsidRDefault="00864442" w:rsidP="001D4A2B">
            <w:pPr>
              <w:keepNext w:val="0"/>
              <w:widowControl w:val="0"/>
              <w:suppressLineNumbers/>
              <w:suppressAutoHyphens/>
              <w:autoSpaceDE w:val="0"/>
              <w:autoSpaceDN w:val="0"/>
              <w:spacing w:before="40" w:after="40"/>
              <w:jc w:val="both"/>
              <w:rPr>
                <w:rFonts w:asciiTheme="minorHAnsi" w:eastAsia="Calibri" w:hAnsiTheme="minorHAnsi" w:cstheme="minorHAnsi"/>
                <w:sz w:val="22"/>
                <w:szCs w:val="22"/>
                <w:shd w:val="clear" w:color="auto" w:fill="FFFFFF"/>
                <w:lang w:val="uk-UA"/>
              </w:rPr>
            </w:pPr>
            <w:r w:rsidRPr="00955108">
              <w:rPr>
                <w:rFonts w:asciiTheme="minorHAnsi" w:hAnsiTheme="minorHAnsi" w:cstheme="minorHAnsi"/>
                <w:shd w:val="clear" w:color="auto" w:fill="FFFFFF"/>
                <w:lang w:val="uk-UA"/>
              </w:rPr>
              <w:t xml:space="preserve">Опис того, як забезпечується відповідність </w:t>
            </w:r>
            <w:proofErr w:type="spellStart"/>
            <w:r w:rsidRPr="00955108">
              <w:rPr>
                <w:rFonts w:asciiTheme="minorHAnsi" w:hAnsiTheme="minorHAnsi" w:cstheme="minorHAnsi"/>
                <w:shd w:val="clear" w:color="auto" w:fill="FFFFFF"/>
                <w:lang w:val="uk-UA"/>
              </w:rPr>
              <w:t>вимозі</w:t>
            </w:r>
            <w:proofErr w:type="spellEnd"/>
            <w:r w:rsidRPr="00955108">
              <w:rPr>
                <w:rFonts w:asciiTheme="minorHAnsi" w:hAnsiTheme="minorHAnsi" w:cstheme="minorHAnsi"/>
                <w:shd w:val="clear" w:color="auto" w:fill="FFFFFF"/>
                <w:lang w:val="uk-UA"/>
              </w:rPr>
              <w:t xml:space="preserve"> до забезпечення якості </w:t>
            </w:r>
          </w:p>
        </w:tc>
        <w:tc>
          <w:tcPr>
            <w:tcW w:w="5808" w:type="dxa"/>
            <w:tcBorders>
              <w:top w:val="single" w:sz="4" w:space="0" w:color="D9D9D9"/>
              <w:left w:val="single" w:sz="4" w:space="0" w:color="4472C4" w:themeColor="accent5"/>
              <w:bottom w:val="single" w:sz="4" w:space="0" w:color="D9D9D9"/>
              <w:right w:val="nil"/>
            </w:tcBorders>
            <w:hideMark/>
          </w:tcPr>
          <w:p w14:paraId="06E934EC" w14:textId="77777777" w:rsidR="00864442" w:rsidRPr="00955108" w:rsidRDefault="00864442" w:rsidP="001D4A2B">
            <w:pPr>
              <w:keepNext w:val="0"/>
              <w:widowControl w:val="0"/>
              <w:suppressLineNumbers/>
              <w:suppressAutoHyphens/>
              <w:spacing w:before="40" w:after="40"/>
              <w:ind w:left="34" w:hanging="34"/>
              <w:jc w:val="both"/>
              <w:rPr>
                <w:rFonts w:asciiTheme="minorHAnsi" w:hAnsiTheme="minorHAnsi" w:cstheme="minorHAnsi"/>
                <w:sz w:val="22"/>
                <w:szCs w:val="22"/>
                <w:shd w:val="clear" w:color="auto" w:fill="FFFFFF"/>
                <w:lang w:val="uk-UA"/>
              </w:rPr>
            </w:pPr>
            <w:r w:rsidRPr="00955108">
              <w:rPr>
                <w:rFonts w:eastAsia="Calibri" w:cstheme="minorHAnsi"/>
                <w:shd w:val="clear" w:color="auto" w:fill="FFFFFF"/>
                <w:lang w:val="uk-UA"/>
              </w:rPr>
              <w:fldChar w:fldCharType="begin">
                <w:ffData>
                  <w:name w:val="Text55"/>
                  <w:enabled/>
                  <w:calcOnExit w:val="0"/>
                  <w:textInput/>
                </w:ffData>
              </w:fldChar>
            </w:r>
            <w:r w:rsidRPr="00955108">
              <w:rPr>
                <w:rFonts w:asciiTheme="minorHAnsi" w:eastAsia="Calibri" w:hAnsiTheme="minorHAnsi" w:cstheme="minorHAnsi"/>
                <w:shd w:val="clear" w:color="auto" w:fill="FFFFFF"/>
                <w:lang w:val="uk-UA"/>
              </w:rPr>
              <w:instrText xml:space="preserve"> FORMTEXT </w:instrText>
            </w:r>
            <w:r w:rsidRPr="00955108">
              <w:rPr>
                <w:rFonts w:eastAsia="Calibri" w:cstheme="minorHAnsi"/>
                <w:shd w:val="clear" w:color="auto" w:fill="FFFFFF"/>
                <w:lang w:val="uk-UA"/>
              </w:rPr>
            </w:r>
            <w:r w:rsidRPr="00955108">
              <w:rPr>
                <w:rFonts w:eastAsia="Calibri" w:cstheme="minorHAnsi"/>
                <w:shd w:val="clear" w:color="auto" w:fill="FFFFFF"/>
                <w:lang w:val="uk-UA"/>
              </w:rPr>
              <w:fldChar w:fldCharType="separate"/>
            </w:r>
            <w:r w:rsidRPr="00955108">
              <w:rPr>
                <w:rFonts w:asciiTheme="minorHAnsi" w:eastAsia="Calibri" w:hAnsiTheme="minorHAnsi" w:cstheme="minorHAnsi"/>
                <w:shd w:val="clear" w:color="auto" w:fill="FFFFFF"/>
                <w:lang w:val="uk-UA"/>
              </w:rPr>
              <w:t> </w:t>
            </w:r>
            <w:r w:rsidRPr="00955108">
              <w:rPr>
                <w:rFonts w:asciiTheme="minorHAnsi" w:eastAsia="Calibri" w:hAnsiTheme="minorHAnsi" w:cstheme="minorHAnsi"/>
                <w:shd w:val="clear" w:color="auto" w:fill="FFFFFF"/>
                <w:lang w:val="uk-UA"/>
              </w:rPr>
              <w:t> </w:t>
            </w:r>
            <w:r w:rsidRPr="00955108">
              <w:rPr>
                <w:rFonts w:asciiTheme="minorHAnsi" w:eastAsia="Calibri" w:hAnsiTheme="minorHAnsi" w:cstheme="minorHAnsi"/>
                <w:shd w:val="clear" w:color="auto" w:fill="FFFFFF"/>
                <w:lang w:val="uk-UA"/>
              </w:rPr>
              <w:t> </w:t>
            </w:r>
            <w:r w:rsidRPr="00955108">
              <w:rPr>
                <w:rFonts w:asciiTheme="minorHAnsi" w:eastAsia="Calibri" w:hAnsiTheme="minorHAnsi" w:cstheme="minorHAnsi"/>
                <w:shd w:val="clear" w:color="auto" w:fill="FFFFFF"/>
                <w:lang w:val="uk-UA"/>
              </w:rPr>
              <w:t> </w:t>
            </w:r>
            <w:r w:rsidRPr="00955108">
              <w:rPr>
                <w:rFonts w:asciiTheme="minorHAnsi" w:eastAsia="Calibri" w:hAnsiTheme="minorHAnsi" w:cstheme="minorHAnsi"/>
                <w:shd w:val="clear" w:color="auto" w:fill="FFFFFF"/>
                <w:lang w:val="uk-UA"/>
              </w:rPr>
              <w:t> </w:t>
            </w:r>
            <w:r w:rsidRPr="00955108">
              <w:rPr>
                <w:rFonts w:eastAsia="Calibri" w:cstheme="minorHAnsi"/>
                <w:shd w:val="clear" w:color="auto" w:fill="FFFFFF"/>
                <w:lang w:val="uk-UA"/>
              </w:rPr>
              <w:fldChar w:fldCharType="end"/>
            </w:r>
          </w:p>
        </w:tc>
      </w:tr>
      <w:tr w:rsidR="001556AB" w:rsidRPr="00955108" w14:paraId="051674D0" w14:textId="77777777" w:rsidTr="00C400DB">
        <w:tc>
          <w:tcPr>
            <w:tcW w:w="2694" w:type="dxa"/>
            <w:tcBorders>
              <w:top w:val="single" w:sz="4" w:space="0" w:color="D9D9D9"/>
              <w:left w:val="nil"/>
              <w:bottom w:val="nil"/>
              <w:right w:val="single" w:sz="4" w:space="0" w:color="4472C4" w:themeColor="accent5"/>
            </w:tcBorders>
          </w:tcPr>
          <w:p w14:paraId="00BD3F3E" w14:textId="77777777" w:rsidR="001556AB" w:rsidRPr="00955108" w:rsidRDefault="001556AB" w:rsidP="001D4A2B">
            <w:pPr>
              <w:keepNext w:val="0"/>
              <w:widowControl w:val="0"/>
              <w:suppressLineNumbers/>
              <w:suppressAutoHyphens/>
              <w:spacing w:before="40" w:after="40"/>
              <w:ind w:left="34" w:hanging="34"/>
              <w:jc w:val="both"/>
              <w:rPr>
                <w:rFonts w:asciiTheme="minorHAnsi" w:hAnsiTheme="minorHAnsi" w:cstheme="minorHAnsi"/>
                <w:sz w:val="22"/>
                <w:szCs w:val="22"/>
                <w:shd w:val="clear" w:color="auto" w:fill="FFFFFF"/>
                <w:lang w:val="uk-UA"/>
              </w:rPr>
            </w:pPr>
          </w:p>
        </w:tc>
        <w:tc>
          <w:tcPr>
            <w:tcW w:w="5808" w:type="dxa"/>
            <w:tcBorders>
              <w:top w:val="single" w:sz="4" w:space="0" w:color="D9D9D9"/>
              <w:left w:val="single" w:sz="4" w:space="0" w:color="4472C4" w:themeColor="accent5"/>
              <w:bottom w:val="nil"/>
              <w:right w:val="nil"/>
            </w:tcBorders>
          </w:tcPr>
          <w:p w14:paraId="772FEFFB" w14:textId="77777777" w:rsidR="001556AB" w:rsidRPr="00955108" w:rsidRDefault="001556AB" w:rsidP="001D4A2B">
            <w:pPr>
              <w:keepNext w:val="0"/>
              <w:widowControl w:val="0"/>
              <w:suppressLineNumbers/>
              <w:suppressAutoHyphens/>
              <w:spacing w:before="40" w:after="40"/>
              <w:ind w:left="34" w:hanging="34"/>
              <w:jc w:val="both"/>
              <w:rPr>
                <w:rFonts w:asciiTheme="minorHAnsi" w:hAnsiTheme="minorHAnsi" w:cstheme="minorHAnsi"/>
                <w:sz w:val="22"/>
                <w:szCs w:val="22"/>
                <w:shd w:val="clear" w:color="auto" w:fill="FFFFFF"/>
                <w:lang w:val="uk-UA"/>
              </w:rPr>
            </w:pPr>
          </w:p>
        </w:tc>
      </w:tr>
    </w:tbl>
    <w:p w14:paraId="26622B1F" w14:textId="7B974631" w:rsidR="005E5BA4" w:rsidRPr="00955108" w:rsidRDefault="005E5BA4" w:rsidP="001D4A2B">
      <w:pPr>
        <w:pStyle w:val="2"/>
        <w:keepNext w:val="0"/>
        <w:keepLines w:val="0"/>
        <w:widowControl w:val="0"/>
        <w:suppressLineNumbers/>
        <w:suppressAutoHyphens/>
        <w:jc w:val="both"/>
        <w:rPr>
          <w:rFonts w:cstheme="minorHAnsi"/>
          <w:lang w:val="uk-UA"/>
        </w:rPr>
      </w:pPr>
      <w:bookmarkStart w:id="119" w:name="_Toc36134248"/>
      <w:bookmarkStart w:id="120" w:name="_Toc36134443"/>
      <w:bookmarkStart w:id="121" w:name="_Toc37075653"/>
      <w:bookmarkStart w:id="122" w:name="_Toc37079745"/>
      <w:bookmarkStart w:id="123" w:name="_Toc37323129"/>
      <w:bookmarkEnd w:id="119"/>
      <w:bookmarkEnd w:id="120"/>
      <w:bookmarkEnd w:id="121"/>
      <w:bookmarkEnd w:id="122"/>
      <w:r w:rsidRPr="00955108">
        <w:rPr>
          <w:rFonts w:asciiTheme="minorHAnsi" w:hAnsiTheme="minorHAnsi" w:cstheme="minorHAnsi"/>
          <w:lang w:val="uk-UA"/>
        </w:rPr>
        <w:t>Мінімізація ризиків у зв’язку з поширенням на території України хвороби COVID-19</w:t>
      </w:r>
      <w:bookmarkEnd w:id="123"/>
    </w:p>
    <w:p w14:paraId="1F1D1D6E" w14:textId="287112A0" w:rsidR="005E5BA4" w:rsidRPr="00955108" w:rsidRDefault="005E5BA4" w:rsidP="001D4A2B">
      <w:pPr>
        <w:spacing w:line="240" w:lineRule="auto"/>
        <w:jc w:val="both"/>
        <w:rPr>
          <w:rFonts w:cstheme="minorHAnsi"/>
          <w:lang w:val="uk-UA"/>
        </w:rPr>
      </w:pPr>
      <w:r w:rsidRPr="00955108">
        <w:rPr>
          <w:rFonts w:cstheme="minorHAnsi"/>
          <w:shd w:val="clear" w:color="auto" w:fill="FFFFFF"/>
          <w:lang w:val="uk-UA"/>
        </w:rPr>
        <w:t xml:space="preserve">Зважаючи на </w:t>
      </w:r>
      <w:r w:rsidRPr="00955108">
        <w:rPr>
          <w:rFonts w:cstheme="minorHAnsi"/>
          <w:lang w:val="uk-UA"/>
        </w:rPr>
        <w:t xml:space="preserve">введення Постановою Кабінету Міністрів України «Про запобігання поширенню на території України </w:t>
      </w:r>
      <w:proofErr w:type="spellStart"/>
      <w:r w:rsidRPr="00955108">
        <w:rPr>
          <w:rFonts w:cstheme="minorHAnsi"/>
          <w:lang w:val="uk-UA"/>
        </w:rPr>
        <w:t>коронавірусу</w:t>
      </w:r>
      <w:proofErr w:type="spellEnd"/>
      <w:r w:rsidRPr="00955108">
        <w:rPr>
          <w:rFonts w:cstheme="minorHAnsi"/>
          <w:lang w:val="uk-UA"/>
        </w:rPr>
        <w:t xml:space="preserve"> COVID-19» від 11.03.2020 № 211 карантину на території України</w:t>
      </w:r>
      <w:r w:rsidR="00281BE0" w:rsidRPr="00955108">
        <w:rPr>
          <w:lang w:val="uk-UA"/>
        </w:rPr>
        <w:t xml:space="preserve"> чи будь-якими іншими майбутніми постановами, що її замінять</w:t>
      </w:r>
      <w:r w:rsidRPr="00955108">
        <w:rPr>
          <w:rFonts w:cstheme="minorHAnsi"/>
          <w:lang w:val="uk-UA"/>
        </w:rPr>
        <w:t>, учасник тендеру зобов’язаний надати план дій по мінімізації ризиків, пов’язаних із веденням карантину</w:t>
      </w:r>
      <w:r w:rsidR="00CA78BE" w:rsidRPr="00955108">
        <w:rPr>
          <w:rFonts w:cstheme="minorHAnsi"/>
          <w:lang w:val="uk-UA"/>
        </w:rPr>
        <w:t xml:space="preserve"> та пов’язаних з розповсюдженням COVID-19 В Україні</w:t>
      </w:r>
      <w:r w:rsidRPr="00955108">
        <w:rPr>
          <w:rFonts w:cstheme="minorHAnsi"/>
          <w:lang w:val="uk-UA"/>
        </w:rPr>
        <w:t>.</w:t>
      </w:r>
    </w:p>
    <w:p w14:paraId="3AFEBE48" w14:textId="494CDD84" w:rsidR="005E5BA4" w:rsidRPr="00955108" w:rsidRDefault="005E5BA4" w:rsidP="001D4A2B">
      <w:pPr>
        <w:spacing w:after="0" w:line="240" w:lineRule="auto"/>
        <w:jc w:val="both"/>
        <w:rPr>
          <w:rFonts w:eastAsia="Times New Roman" w:cstheme="minorHAnsi"/>
          <w:lang w:val="uk-UA"/>
        </w:rPr>
      </w:pPr>
      <w:r w:rsidRPr="00955108">
        <w:rPr>
          <w:rFonts w:eastAsia="Times New Roman" w:cstheme="minorHAnsi"/>
          <w:lang w:val="uk-UA"/>
        </w:rPr>
        <w:t xml:space="preserve">План дій в тому числі, але не виключно, повинен містити: </w:t>
      </w:r>
    </w:p>
    <w:p w14:paraId="1B025049" w14:textId="73E111C9" w:rsidR="005E5BA4" w:rsidRPr="00955108" w:rsidRDefault="007B2AB8" w:rsidP="001D4A2B">
      <w:pPr>
        <w:pStyle w:val="a3"/>
        <w:keepNext w:val="0"/>
        <w:numPr>
          <w:ilvl w:val="0"/>
          <w:numId w:val="17"/>
        </w:numPr>
        <w:spacing w:before="0" w:after="0" w:line="240" w:lineRule="auto"/>
        <w:jc w:val="both"/>
        <w:rPr>
          <w:rFonts w:eastAsia="Times New Roman" w:cstheme="minorHAnsi"/>
          <w:lang w:val="uk-UA"/>
        </w:rPr>
      </w:pPr>
      <w:r w:rsidRPr="00955108">
        <w:rPr>
          <w:rFonts w:eastAsia="Times New Roman" w:cstheme="minorHAnsi"/>
          <w:lang w:val="uk-UA"/>
        </w:rPr>
        <w:t>А</w:t>
      </w:r>
      <w:r w:rsidR="005E5BA4" w:rsidRPr="00955108">
        <w:rPr>
          <w:rFonts w:eastAsia="Times New Roman" w:cstheme="minorHAnsi"/>
          <w:lang w:val="uk-UA"/>
        </w:rPr>
        <w:t>наліз наявних та потенційних ризиків</w:t>
      </w:r>
      <w:r w:rsidR="002F78ED" w:rsidRPr="00955108">
        <w:rPr>
          <w:rFonts w:eastAsia="Times New Roman" w:cstheme="minorHAnsi"/>
          <w:lang w:val="uk-UA"/>
        </w:rPr>
        <w:t xml:space="preserve"> щодо проведення робіт</w:t>
      </w:r>
      <w:r w:rsidR="005E5BA4" w:rsidRPr="00955108">
        <w:rPr>
          <w:rFonts w:eastAsia="Times New Roman" w:cstheme="minorHAnsi"/>
          <w:lang w:val="uk-UA"/>
        </w:rPr>
        <w:t>, пов’язаних з введенням карантину</w:t>
      </w:r>
      <w:r w:rsidRPr="00955108">
        <w:rPr>
          <w:rFonts w:eastAsia="Times New Roman" w:cstheme="minorHAnsi"/>
          <w:lang w:val="uk-UA"/>
        </w:rPr>
        <w:t xml:space="preserve"> та можливим розповсюдженням хвороби</w:t>
      </w:r>
      <w:r w:rsidR="005E5BA4" w:rsidRPr="00955108">
        <w:rPr>
          <w:rFonts w:eastAsia="Times New Roman" w:cstheme="minorHAnsi"/>
          <w:lang w:val="uk-UA"/>
        </w:rPr>
        <w:t xml:space="preserve">; </w:t>
      </w:r>
    </w:p>
    <w:p w14:paraId="61BDA592" w14:textId="1C74415C" w:rsidR="00CA6EFE" w:rsidRPr="00955108" w:rsidRDefault="007B2AB8">
      <w:pPr>
        <w:pStyle w:val="a3"/>
        <w:keepNext w:val="0"/>
        <w:numPr>
          <w:ilvl w:val="0"/>
          <w:numId w:val="17"/>
        </w:numPr>
        <w:spacing w:before="0" w:after="0" w:line="240" w:lineRule="auto"/>
        <w:jc w:val="both"/>
        <w:rPr>
          <w:rFonts w:eastAsia="Times New Roman" w:cstheme="minorHAnsi"/>
          <w:lang w:val="uk-UA"/>
        </w:rPr>
      </w:pPr>
      <w:r w:rsidRPr="00955108">
        <w:rPr>
          <w:rFonts w:eastAsia="Times New Roman" w:cstheme="minorHAnsi"/>
          <w:lang w:val="uk-UA"/>
        </w:rPr>
        <w:t>З</w:t>
      </w:r>
      <w:r w:rsidR="00CA6EFE" w:rsidRPr="00955108">
        <w:rPr>
          <w:rFonts w:eastAsia="Times New Roman" w:cstheme="minorHAnsi"/>
          <w:lang w:val="uk-UA"/>
        </w:rPr>
        <w:t>агальний прогноз учасника тендеру щодо перспектив здійснення ним господарської діяльності в умовах карантину</w:t>
      </w:r>
      <w:r w:rsidR="007935B0" w:rsidRPr="00955108">
        <w:rPr>
          <w:rFonts w:eastAsia="Times New Roman" w:cstheme="minorHAnsi"/>
          <w:lang w:val="uk-UA"/>
        </w:rPr>
        <w:t xml:space="preserve"> і у разі розповсюдження хвороби серед робітників та постачальників</w:t>
      </w:r>
      <w:r w:rsidR="00CA6EFE" w:rsidRPr="00955108">
        <w:rPr>
          <w:rFonts w:eastAsia="Times New Roman" w:cstheme="minorHAnsi"/>
          <w:lang w:val="uk-UA"/>
        </w:rPr>
        <w:t>;</w:t>
      </w:r>
    </w:p>
    <w:p w14:paraId="42CEC59B" w14:textId="4B0B7D50" w:rsidR="005E5BA4" w:rsidRPr="00955108" w:rsidRDefault="009C6E5D" w:rsidP="001D4A2B">
      <w:pPr>
        <w:pStyle w:val="a3"/>
        <w:keepNext w:val="0"/>
        <w:numPr>
          <w:ilvl w:val="0"/>
          <w:numId w:val="17"/>
        </w:numPr>
        <w:spacing w:before="0" w:after="0" w:line="240" w:lineRule="auto"/>
        <w:jc w:val="both"/>
        <w:rPr>
          <w:rFonts w:eastAsia="Times New Roman" w:cstheme="minorHAnsi"/>
          <w:lang w:val="uk-UA"/>
        </w:rPr>
      </w:pPr>
      <w:r w:rsidRPr="00955108">
        <w:rPr>
          <w:rFonts w:eastAsia="Times New Roman" w:cstheme="minorHAnsi"/>
          <w:lang w:val="uk-UA"/>
        </w:rPr>
        <w:lastRenderedPageBreak/>
        <w:t>А</w:t>
      </w:r>
      <w:r w:rsidR="005E5BA4" w:rsidRPr="00955108">
        <w:rPr>
          <w:rFonts w:eastAsia="Times New Roman" w:cstheme="minorHAnsi"/>
          <w:lang w:val="uk-UA"/>
        </w:rPr>
        <w:t>наліз тенденцій в правовідносинах з контрагентами учасника тендеру, які забезпечують постачання будівельних матеріалів, обладнання та інших матеріальних цінностей, необхідних для виконання зобов’язань за договором, який буде укладено із учасником тендеру, в умовах карантину, та способи мінімізації будь-яких негативних наслідків у разі їх настання;</w:t>
      </w:r>
    </w:p>
    <w:p w14:paraId="117F90EC" w14:textId="12D34274" w:rsidR="005E5BA4" w:rsidRPr="00955108" w:rsidRDefault="009C6E5D" w:rsidP="001D4A2B">
      <w:pPr>
        <w:pStyle w:val="a3"/>
        <w:keepNext w:val="0"/>
        <w:numPr>
          <w:ilvl w:val="0"/>
          <w:numId w:val="17"/>
        </w:numPr>
        <w:spacing w:before="0" w:after="0" w:line="240" w:lineRule="auto"/>
        <w:jc w:val="both"/>
        <w:rPr>
          <w:rFonts w:eastAsia="Times New Roman" w:cstheme="minorHAnsi"/>
          <w:lang w:val="uk-UA"/>
        </w:rPr>
      </w:pPr>
      <w:r w:rsidRPr="00955108">
        <w:rPr>
          <w:rFonts w:eastAsia="Times New Roman" w:cstheme="minorHAnsi"/>
          <w:lang w:val="uk-UA"/>
        </w:rPr>
        <w:t>А</w:t>
      </w:r>
      <w:r w:rsidR="005E5BA4" w:rsidRPr="00955108">
        <w:rPr>
          <w:rFonts w:eastAsia="Times New Roman" w:cstheme="minorHAnsi"/>
          <w:lang w:val="uk-UA"/>
        </w:rPr>
        <w:t>наліз кадрової політики учасника тендеру в умовах карантину для забезпечення необхідного числа кваліфікованих спеціалістів, зайнятих на будівництві. Підтвердження можливості забезпечити дотримання працівниками учасника тендеру санітарно-епідеміологічних вимог та обмежень в умовах карантину (дотримання законодавства з охорони праці та промислової безпеки, забезпечення працівників засобами індивідуального захисту та ін.);</w:t>
      </w:r>
    </w:p>
    <w:p w14:paraId="65E75764" w14:textId="4DA90E31" w:rsidR="005E5BA4" w:rsidRPr="00955108" w:rsidRDefault="009C6E5D" w:rsidP="001D4A2B">
      <w:pPr>
        <w:pStyle w:val="a3"/>
        <w:keepNext w:val="0"/>
        <w:numPr>
          <w:ilvl w:val="0"/>
          <w:numId w:val="17"/>
        </w:numPr>
        <w:spacing w:before="0" w:after="0" w:line="240" w:lineRule="auto"/>
        <w:jc w:val="both"/>
        <w:rPr>
          <w:rFonts w:eastAsia="Times New Roman" w:cstheme="minorHAnsi"/>
          <w:lang w:val="uk-UA"/>
        </w:rPr>
      </w:pPr>
      <w:r w:rsidRPr="00955108">
        <w:rPr>
          <w:rFonts w:eastAsia="Times New Roman" w:cstheme="minorHAnsi"/>
          <w:lang w:val="uk-UA"/>
        </w:rPr>
        <w:t>А</w:t>
      </w:r>
      <w:r w:rsidR="005E5BA4" w:rsidRPr="00955108">
        <w:rPr>
          <w:rFonts w:eastAsia="Times New Roman" w:cstheme="minorHAnsi"/>
          <w:lang w:val="uk-UA"/>
        </w:rPr>
        <w:t>наліз тенденцій в правовідносинах з субпідрядниками, залучення яких визнається необхідним для виконання зобов’язань за договором, який буде укладено із учасником тендеру, в умовах карантину, та способи мінімізації будь-яких негативних наслідків у разі їх настання;</w:t>
      </w:r>
    </w:p>
    <w:p w14:paraId="047C0F43" w14:textId="2172A4AE" w:rsidR="005E5BA4" w:rsidRPr="00955108" w:rsidRDefault="009C6E5D" w:rsidP="001D4A2B">
      <w:pPr>
        <w:pStyle w:val="a3"/>
        <w:keepNext w:val="0"/>
        <w:numPr>
          <w:ilvl w:val="0"/>
          <w:numId w:val="17"/>
        </w:numPr>
        <w:spacing w:before="0" w:after="0" w:line="240" w:lineRule="auto"/>
        <w:jc w:val="both"/>
        <w:rPr>
          <w:rFonts w:cstheme="minorHAnsi"/>
          <w:lang w:val="uk-UA"/>
        </w:rPr>
      </w:pPr>
      <w:r w:rsidRPr="00955108">
        <w:rPr>
          <w:rFonts w:eastAsia="Times New Roman" w:cstheme="minorHAnsi"/>
          <w:lang w:val="uk-UA"/>
        </w:rPr>
        <w:t>В</w:t>
      </w:r>
      <w:r w:rsidR="005E5BA4" w:rsidRPr="00955108">
        <w:rPr>
          <w:rFonts w:eastAsia="Times New Roman" w:cstheme="minorHAnsi"/>
          <w:lang w:val="uk-UA"/>
        </w:rPr>
        <w:t>ідомості про наявність резервних ресурсів для покриття витрат, пов’язаних із виконанням зобов’язань за договором, який буде укладено із учасником тендеру,  у разі настання будь-яких негативних наслідків, пов’язаних з введенням карантину.</w:t>
      </w:r>
    </w:p>
    <w:p w14:paraId="1A3DF53D" w14:textId="39946113" w:rsidR="000945F6" w:rsidRPr="00955108" w:rsidRDefault="00151241" w:rsidP="001D4A2B">
      <w:pPr>
        <w:pStyle w:val="1"/>
        <w:rPr>
          <w:lang w:val="uk-UA"/>
        </w:rPr>
      </w:pPr>
      <w:bookmarkStart w:id="124" w:name="_Toc37323130"/>
      <w:r w:rsidRPr="00955108">
        <w:rPr>
          <w:lang w:val="uk-UA"/>
        </w:rPr>
        <w:lastRenderedPageBreak/>
        <w:t>Визначення вимог</w:t>
      </w:r>
      <w:bookmarkEnd w:id="124"/>
    </w:p>
    <w:p w14:paraId="55F5F4A8" w14:textId="3A1FB964" w:rsidR="00FC0113" w:rsidRPr="00955108" w:rsidRDefault="00FC0113">
      <w:pPr>
        <w:jc w:val="both"/>
        <w:rPr>
          <w:rFonts w:cstheme="minorHAnsi"/>
          <w:b/>
          <w:lang w:val="uk-UA"/>
        </w:rPr>
      </w:pPr>
      <w:r w:rsidRPr="00955108">
        <w:rPr>
          <w:rFonts w:cstheme="minorHAnsi"/>
          <w:b/>
          <w:lang w:val="uk-UA"/>
        </w:rPr>
        <w:t xml:space="preserve">Особи, які мають право на участь у тендері </w:t>
      </w:r>
    </w:p>
    <w:p w14:paraId="0435319E" w14:textId="110A17E6" w:rsidR="00145A82" w:rsidRPr="00955108" w:rsidRDefault="00145A82">
      <w:pPr>
        <w:jc w:val="both"/>
        <w:rPr>
          <w:rFonts w:cstheme="minorHAnsi"/>
          <w:lang w:val="uk-UA"/>
        </w:rPr>
      </w:pPr>
      <w:r w:rsidRPr="00955108">
        <w:rPr>
          <w:rFonts w:cstheme="minorHAnsi"/>
          <w:lang w:val="uk-UA"/>
        </w:rPr>
        <w:t>У цьому тендері можуть брати участь всі суб’єкти господарювання – за виключенням фізичних осіб-підприємців, які мають громадянство країн, на які поширюються санкції ЄС, та компаній, які мають місце реєстрації в країні, на яку поширюються санкції ЄС.</w:t>
      </w:r>
      <w:r w:rsidR="00105B7A" w:rsidRPr="00955108">
        <w:rPr>
          <w:rFonts w:cstheme="minorHAnsi"/>
          <w:lang w:val="uk-UA"/>
        </w:rPr>
        <w:t xml:space="preserve"> </w:t>
      </w:r>
    </w:p>
    <w:p w14:paraId="3CC21816" w14:textId="1F2266FB" w:rsidR="00105B7A" w:rsidRPr="00955108" w:rsidRDefault="008643F4">
      <w:pPr>
        <w:jc w:val="both"/>
        <w:rPr>
          <w:rFonts w:cstheme="minorHAnsi"/>
          <w:lang w:val="uk-UA"/>
        </w:rPr>
      </w:pPr>
      <w:r w:rsidRPr="00955108">
        <w:rPr>
          <w:rFonts w:cstheme="minorHAnsi"/>
          <w:b/>
          <w:lang w:val="uk-UA"/>
        </w:rPr>
        <w:t>Технічні вимоги до учасників</w:t>
      </w:r>
    </w:p>
    <w:p w14:paraId="6194E5EE" w14:textId="65ABAA6B" w:rsidR="00105B7A" w:rsidRPr="00955108" w:rsidRDefault="00802A58">
      <w:pPr>
        <w:jc w:val="both"/>
        <w:rPr>
          <w:rFonts w:cstheme="minorHAnsi"/>
          <w:lang w:val="uk-UA"/>
        </w:rPr>
      </w:pPr>
      <w:r w:rsidRPr="00955108">
        <w:rPr>
          <w:rFonts w:cstheme="minorHAnsi"/>
          <w:lang w:val="uk-UA"/>
        </w:rPr>
        <w:t>Згідно з умовами тендеру учасники тендеру протягом двох тижнів з дати повідомлення про присудження договору повинні забезпечити наявність всіх ресурсів, які необхідні для роботи в країні після підписання договору.</w:t>
      </w:r>
      <w:r w:rsidR="00EE4D92" w:rsidRPr="00955108">
        <w:rPr>
          <w:rFonts w:cstheme="minorHAnsi"/>
          <w:lang w:val="uk-UA"/>
        </w:rPr>
        <w:t xml:space="preserve"> </w:t>
      </w:r>
    </w:p>
    <w:p w14:paraId="150E64C8" w14:textId="77777777" w:rsidR="006310AC" w:rsidRPr="00955108" w:rsidRDefault="00151241">
      <w:pPr>
        <w:jc w:val="both"/>
        <w:rPr>
          <w:rFonts w:cstheme="minorHAnsi"/>
          <w:b/>
          <w:szCs w:val="20"/>
          <w:lang w:val="uk-UA"/>
        </w:rPr>
      </w:pPr>
      <w:r w:rsidRPr="00955108">
        <w:rPr>
          <w:rFonts w:cstheme="minorHAnsi"/>
          <w:b/>
          <w:szCs w:val="20"/>
          <w:lang w:val="uk-UA"/>
        </w:rPr>
        <w:t>Вимоги до персоналу</w:t>
      </w:r>
    </w:p>
    <w:p w14:paraId="643CF6EA" w14:textId="77777777" w:rsidR="006310AC" w:rsidRPr="00955108" w:rsidRDefault="008643F4">
      <w:pPr>
        <w:jc w:val="both"/>
        <w:rPr>
          <w:rFonts w:cstheme="minorHAnsi"/>
          <w:lang w:val="uk-UA"/>
        </w:rPr>
      </w:pPr>
      <w:r w:rsidRPr="00955108">
        <w:rPr>
          <w:rFonts w:cstheme="minorHAnsi"/>
          <w:lang w:val="uk-UA"/>
        </w:rPr>
        <w:t xml:space="preserve">Керівник проекту </w:t>
      </w:r>
      <w:r w:rsidR="00AF3302" w:rsidRPr="00955108">
        <w:rPr>
          <w:rFonts w:cstheme="minorHAnsi"/>
          <w:lang w:val="uk-UA"/>
        </w:rPr>
        <w:t>повинен мати, щонайменше, десятирічний досвід роботи</w:t>
      </w:r>
      <w:r w:rsidR="005A4209" w:rsidRPr="00955108">
        <w:rPr>
          <w:rFonts w:cstheme="minorHAnsi"/>
          <w:lang w:val="uk-UA"/>
        </w:rPr>
        <w:t xml:space="preserve">, а також досвід роботи </w:t>
      </w:r>
      <w:r w:rsidR="00A95DF1" w:rsidRPr="00955108">
        <w:rPr>
          <w:rFonts w:cstheme="minorHAnsi"/>
          <w:lang w:val="uk-UA"/>
        </w:rPr>
        <w:t>в управлінні будівельними роботами</w:t>
      </w:r>
      <w:r w:rsidR="005A4209" w:rsidRPr="00955108">
        <w:rPr>
          <w:rFonts w:cstheme="minorHAnsi"/>
          <w:lang w:val="uk-UA"/>
        </w:rPr>
        <w:t xml:space="preserve"> не менше 3 років</w:t>
      </w:r>
      <w:r w:rsidRPr="00955108">
        <w:rPr>
          <w:rFonts w:cstheme="minorHAnsi"/>
          <w:lang w:val="uk-UA"/>
        </w:rPr>
        <w:t>. Вільне володіння українською мов</w:t>
      </w:r>
      <w:r w:rsidR="00EE4D92" w:rsidRPr="00955108">
        <w:rPr>
          <w:rFonts w:cstheme="minorHAnsi"/>
          <w:lang w:val="uk-UA"/>
        </w:rPr>
        <w:t>ою</w:t>
      </w:r>
      <w:r w:rsidRPr="00955108">
        <w:rPr>
          <w:rFonts w:cstheme="minorHAnsi"/>
          <w:lang w:val="uk-UA"/>
        </w:rPr>
        <w:t xml:space="preserve"> є обов’язковим</w:t>
      </w:r>
      <w:r w:rsidR="006310AC" w:rsidRPr="00955108">
        <w:rPr>
          <w:rFonts w:cstheme="minorHAnsi"/>
          <w:lang w:val="uk-UA"/>
        </w:rPr>
        <w:t>.</w:t>
      </w:r>
      <w:r w:rsidR="00AF0D25" w:rsidRPr="00955108">
        <w:rPr>
          <w:rFonts w:cstheme="minorHAnsi"/>
          <w:lang w:val="uk-UA"/>
        </w:rPr>
        <w:t xml:space="preserve"> (</w:t>
      </w:r>
      <w:r w:rsidRPr="00955108">
        <w:rPr>
          <w:rFonts w:cstheme="minorHAnsi"/>
          <w:lang w:val="uk-UA"/>
        </w:rPr>
        <w:t xml:space="preserve">Резюме </w:t>
      </w:r>
      <w:r w:rsidR="0013618D" w:rsidRPr="00955108">
        <w:rPr>
          <w:rFonts w:cstheme="minorHAnsi"/>
          <w:lang w:val="uk-UA"/>
        </w:rPr>
        <w:t>має</w:t>
      </w:r>
      <w:r w:rsidR="005A4209" w:rsidRPr="00955108">
        <w:rPr>
          <w:rFonts w:cstheme="minorHAnsi"/>
          <w:lang w:val="uk-UA"/>
        </w:rPr>
        <w:t xml:space="preserve"> бути включено до документації</w:t>
      </w:r>
      <w:r w:rsidRPr="00955108">
        <w:rPr>
          <w:rFonts w:cstheme="minorHAnsi"/>
          <w:lang w:val="uk-UA"/>
        </w:rPr>
        <w:t>, що подається</w:t>
      </w:r>
      <w:r w:rsidR="00AF0D25" w:rsidRPr="00955108">
        <w:rPr>
          <w:rFonts w:cstheme="minorHAnsi"/>
          <w:lang w:val="uk-UA"/>
        </w:rPr>
        <w:t>)</w:t>
      </w:r>
      <w:r w:rsidRPr="00955108">
        <w:rPr>
          <w:rFonts w:cstheme="minorHAnsi"/>
          <w:lang w:val="uk-UA"/>
        </w:rPr>
        <w:t>.</w:t>
      </w:r>
    </w:p>
    <w:p w14:paraId="11D959EF" w14:textId="77777777" w:rsidR="006310AC" w:rsidRPr="00955108" w:rsidRDefault="008643F4">
      <w:pPr>
        <w:jc w:val="both"/>
        <w:rPr>
          <w:rFonts w:cstheme="minorHAnsi"/>
          <w:lang w:val="uk-UA"/>
        </w:rPr>
      </w:pPr>
      <w:r w:rsidRPr="00955108">
        <w:rPr>
          <w:rFonts w:cstheme="minorHAnsi"/>
          <w:lang w:val="uk-UA"/>
        </w:rPr>
        <w:t>Ро</w:t>
      </w:r>
      <w:r w:rsidR="0013618D" w:rsidRPr="00955108">
        <w:rPr>
          <w:rFonts w:cstheme="minorHAnsi"/>
          <w:lang w:val="uk-UA"/>
        </w:rPr>
        <w:t>бітники та майстри повинні мати принаймні</w:t>
      </w:r>
      <w:r w:rsidRPr="00955108">
        <w:rPr>
          <w:rFonts w:cstheme="minorHAnsi"/>
          <w:lang w:val="uk-UA"/>
        </w:rPr>
        <w:t xml:space="preserve"> 4</w:t>
      </w:r>
      <w:r w:rsidR="00D11852" w:rsidRPr="00955108">
        <w:rPr>
          <w:rFonts w:cstheme="minorHAnsi"/>
          <w:lang w:val="uk-UA"/>
        </w:rPr>
        <w:t>-й</w:t>
      </w:r>
      <w:r w:rsidRPr="00955108">
        <w:rPr>
          <w:rFonts w:cstheme="minorHAnsi"/>
          <w:lang w:val="uk-UA"/>
        </w:rPr>
        <w:t xml:space="preserve"> </w:t>
      </w:r>
      <w:r w:rsidR="005A4209" w:rsidRPr="00955108">
        <w:rPr>
          <w:rFonts w:cstheme="minorHAnsi"/>
          <w:lang w:val="uk-UA"/>
        </w:rPr>
        <w:t xml:space="preserve">кваліфікаційний </w:t>
      </w:r>
      <w:r w:rsidRPr="00955108">
        <w:rPr>
          <w:rFonts w:cstheme="minorHAnsi"/>
          <w:lang w:val="uk-UA"/>
        </w:rPr>
        <w:t>розряд згідно з чинними українськими нормами кваліфікації робітників або міжнародний еквівалент</w:t>
      </w:r>
      <w:r w:rsidR="006310AC" w:rsidRPr="00955108">
        <w:rPr>
          <w:rFonts w:cstheme="minorHAnsi"/>
          <w:lang w:val="uk-UA"/>
        </w:rPr>
        <w:t>.</w:t>
      </w:r>
    </w:p>
    <w:p w14:paraId="5A5BE104" w14:textId="23762E12" w:rsidR="006310AC" w:rsidRPr="00955108" w:rsidRDefault="008643F4">
      <w:pPr>
        <w:jc w:val="both"/>
        <w:rPr>
          <w:rFonts w:cstheme="minorHAnsi"/>
          <w:lang w:val="uk-UA"/>
        </w:rPr>
      </w:pPr>
      <w:r w:rsidRPr="00955108">
        <w:rPr>
          <w:rFonts w:cstheme="minorHAnsi"/>
          <w:lang w:val="uk-UA"/>
        </w:rPr>
        <w:t>Сантехніки, зварюваль</w:t>
      </w:r>
      <w:r w:rsidR="0013618D" w:rsidRPr="00955108">
        <w:rPr>
          <w:rFonts w:cstheme="minorHAnsi"/>
          <w:lang w:val="uk-UA"/>
        </w:rPr>
        <w:t>ники та електрики повинні мати принаймні</w:t>
      </w:r>
      <w:r w:rsidRPr="00955108">
        <w:rPr>
          <w:rFonts w:cstheme="minorHAnsi"/>
          <w:lang w:val="uk-UA"/>
        </w:rPr>
        <w:t xml:space="preserve"> 5 </w:t>
      </w:r>
      <w:r w:rsidR="005A4209" w:rsidRPr="00955108">
        <w:rPr>
          <w:rFonts w:cstheme="minorHAnsi"/>
          <w:lang w:val="uk-UA"/>
        </w:rPr>
        <w:t xml:space="preserve">кваліфікаційний </w:t>
      </w:r>
      <w:r w:rsidRPr="00955108">
        <w:rPr>
          <w:rFonts w:cstheme="minorHAnsi"/>
          <w:lang w:val="uk-UA"/>
        </w:rPr>
        <w:t>розряд згідно з чинними українськими нормами кваліфікації робітників або міжнародний еквівалент</w:t>
      </w:r>
      <w:r w:rsidR="006310AC" w:rsidRPr="00955108">
        <w:rPr>
          <w:rFonts w:cstheme="minorHAnsi"/>
          <w:lang w:val="uk-UA"/>
        </w:rPr>
        <w:t>.</w:t>
      </w:r>
    </w:p>
    <w:p w14:paraId="07D23784" w14:textId="4224C9E1" w:rsidR="00D05BE7" w:rsidRPr="00955108" w:rsidRDefault="00D05BE7">
      <w:pPr>
        <w:jc w:val="both"/>
        <w:rPr>
          <w:rFonts w:cstheme="minorHAnsi"/>
          <w:lang w:val="uk-UA"/>
        </w:rPr>
      </w:pPr>
      <w:r w:rsidRPr="00955108">
        <w:rPr>
          <w:rFonts w:cstheme="minorHAnsi"/>
          <w:lang w:val="uk-UA"/>
        </w:rPr>
        <w:t>Робітники повинні проходити спеціальне навчання з охорони праці, зварювальні роботи та інше, в залежності від видів виконання робіт.</w:t>
      </w:r>
    </w:p>
    <w:p w14:paraId="11D44354" w14:textId="7F9F08AA" w:rsidR="0013618D" w:rsidRPr="00955108" w:rsidRDefault="00AC0127">
      <w:pPr>
        <w:jc w:val="both"/>
        <w:rPr>
          <w:rFonts w:cstheme="minorHAnsi"/>
          <w:lang w:val="uk-UA"/>
        </w:rPr>
      </w:pPr>
      <w:r w:rsidRPr="00955108">
        <w:rPr>
          <w:rFonts w:cstheme="minorHAnsi"/>
          <w:lang w:val="uk-UA"/>
        </w:rPr>
        <w:t>Перед початком робіт на кожному конкретному об’єкті п</w:t>
      </w:r>
      <w:r w:rsidR="0013618D" w:rsidRPr="00955108">
        <w:rPr>
          <w:rFonts w:cstheme="minorHAnsi"/>
          <w:lang w:val="uk-UA"/>
        </w:rPr>
        <w:t>ідрядник повинен надати докази кваліфікації робітників</w:t>
      </w:r>
      <w:r w:rsidR="009221C7" w:rsidRPr="00955108">
        <w:rPr>
          <w:rFonts w:cstheme="minorHAnsi"/>
          <w:lang w:val="uk-UA"/>
        </w:rPr>
        <w:t>. Невиконання цієї вимоги буде підставою для розірвання договору.</w:t>
      </w:r>
    </w:p>
    <w:p w14:paraId="65E7E6FD" w14:textId="77777777" w:rsidR="00605FB9" w:rsidRPr="00955108" w:rsidRDefault="003956A9" w:rsidP="001D4A2B">
      <w:pPr>
        <w:pStyle w:val="2"/>
        <w:keepNext w:val="0"/>
        <w:keepLines w:val="0"/>
        <w:widowControl w:val="0"/>
        <w:suppressLineNumbers/>
        <w:suppressAutoHyphens/>
        <w:jc w:val="both"/>
        <w:rPr>
          <w:rFonts w:asciiTheme="minorHAnsi" w:hAnsiTheme="minorHAnsi" w:cstheme="minorHAnsi"/>
          <w:lang w:val="uk-UA"/>
        </w:rPr>
      </w:pPr>
      <w:bookmarkStart w:id="125" w:name="_Toc36134180"/>
      <w:bookmarkStart w:id="126" w:name="_Toc36134251"/>
      <w:bookmarkStart w:id="127" w:name="_Toc36134446"/>
      <w:bookmarkStart w:id="128" w:name="_Toc37075656"/>
      <w:bookmarkStart w:id="129" w:name="_Toc37079748"/>
      <w:bookmarkStart w:id="130" w:name="_Toc36134181"/>
      <w:bookmarkStart w:id="131" w:name="_Toc36134252"/>
      <w:bookmarkStart w:id="132" w:name="_Toc36134447"/>
      <w:bookmarkStart w:id="133" w:name="_Toc37075657"/>
      <w:bookmarkStart w:id="134" w:name="_Toc37079749"/>
      <w:bookmarkStart w:id="135" w:name="_Toc37323131"/>
      <w:bookmarkEnd w:id="125"/>
      <w:bookmarkEnd w:id="126"/>
      <w:bookmarkEnd w:id="127"/>
      <w:bookmarkEnd w:id="128"/>
      <w:bookmarkEnd w:id="129"/>
      <w:bookmarkEnd w:id="130"/>
      <w:bookmarkEnd w:id="131"/>
      <w:bookmarkEnd w:id="132"/>
      <w:bookmarkEnd w:id="133"/>
      <w:bookmarkEnd w:id="134"/>
      <w:r w:rsidRPr="00955108">
        <w:rPr>
          <w:rFonts w:asciiTheme="minorHAnsi" w:hAnsiTheme="minorHAnsi" w:cstheme="minorHAnsi"/>
          <w:lang w:val="uk-UA"/>
        </w:rPr>
        <w:t>Рівень обслуговування</w:t>
      </w:r>
      <w:bookmarkEnd w:id="135"/>
    </w:p>
    <w:p w14:paraId="210B4DC2" w14:textId="20B50C87" w:rsidR="008A6861" w:rsidRPr="00955108" w:rsidRDefault="005E5BA4">
      <w:pPr>
        <w:jc w:val="both"/>
        <w:rPr>
          <w:rFonts w:eastAsia="Times New Roman" w:cstheme="minorHAnsi"/>
          <w:color w:val="000000"/>
          <w:lang w:val="uk-UA" w:eastAsia="uk-UA"/>
        </w:rPr>
      </w:pPr>
      <w:r w:rsidRPr="00955108">
        <w:rPr>
          <w:rFonts w:cstheme="minorHAnsi"/>
          <w:lang w:val="uk-UA"/>
        </w:rPr>
        <w:t xml:space="preserve">Учасник тендеру як </w:t>
      </w:r>
      <w:r w:rsidR="00316BFB" w:rsidRPr="00955108">
        <w:rPr>
          <w:rFonts w:cstheme="minorHAnsi"/>
          <w:lang w:val="uk-UA"/>
        </w:rPr>
        <w:t>виконавець</w:t>
      </w:r>
      <w:r w:rsidR="008643F4" w:rsidRPr="00955108">
        <w:rPr>
          <w:rFonts w:cstheme="minorHAnsi"/>
          <w:lang w:val="uk-UA"/>
        </w:rPr>
        <w:t xml:space="preserve"> </w:t>
      </w:r>
      <w:r w:rsidR="00AB72F6" w:rsidRPr="00955108">
        <w:rPr>
          <w:rFonts w:cstheme="minorHAnsi"/>
          <w:lang w:val="uk-UA"/>
        </w:rPr>
        <w:t>гаранту</w:t>
      </w:r>
      <w:r w:rsidRPr="00955108">
        <w:rPr>
          <w:rFonts w:cstheme="minorHAnsi"/>
          <w:lang w:val="uk-UA"/>
        </w:rPr>
        <w:t>ватиме</w:t>
      </w:r>
      <w:r w:rsidR="00AB72F6" w:rsidRPr="00955108">
        <w:rPr>
          <w:rFonts w:cstheme="minorHAnsi"/>
          <w:lang w:val="uk-UA"/>
        </w:rPr>
        <w:t xml:space="preserve"> </w:t>
      </w:r>
      <w:bookmarkStart w:id="136" w:name="_Hlk36117249"/>
      <w:r w:rsidR="00AB72F6" w:rsidRPr="00955108">
        <w:rPr>
          <w:rFonts w:eastAsia="Times New Roman" w:cstheme="minorHAnsi"/>
          <w:color w:val="000000"/>
          <w:lang w:val="uk-UA" w:eastAsia="uk-UA"/>
        </w:rPr>
        <w:t>можливість експлуатації об'єкта протягом гарантійного строку</w:t>
      </w:r>
      <w:bookmarkEnd w:id="136"/>
      <w:r w:rsidR="008A6861" w:rsidRPr="00955108">
        <w:rPr>
          <w:rFonts w:eastAsia="Times New Roman" w:cstheme="minorHAnsi"/>
          <w:color w:val="000000"/>
          <w:lang w:val="uk-UA" w:eastAsia="uk-UA"/>
        </w:rPr>
        <w:t>.</w:t>
      </w:r>
    </w:p>
    <w:p w14:paraId="7B8B64DF" w14:textId="66632D6D" w:rsidR="008A6861" w:rsidRPr="00955108" w:rsidRDefault="005E5BA4">
      <w:pPr>
        <w:jc w:val="both"/>
        <w:rPr>
          <w:rFonts w:eastAsia="Times New Roman" w:cstheme="minorHAnsi"/>
          <w:color w:val="000000"/>
          <w:lang w:val="uk-UA" w:eastAsia="uk-UA"/>
        </w:rPr>
      </w:pPr>
      <w:r w:rsidRPr="00955108">
        <w:rPr>
          <w:rFonts w:eastAsia="Times New Roman" w:cstheme="minorHAnsi"/>
          <w:color w:val="000000"/>
          <w:lang w:val="uk-UA" w:eastAsia="uk-UA"/>
        </w:rPr>
        <w:t xml:space="preserve">Учасник тендеру як </w:t>
      </w:r>
      <w:r w:rsidR="00F92D0F" w:rsidRPr="00955108">
        <w:rPr>
          <w:rFonts w:eastAsia="Times New Roman" w:cstheme="minorHAnsi"/>
          <w:color w:val="000000"/>
          <w:lang w:val="uk-UA" w:eastAsia="uk-UA"/>
        </w:rPr>
        <w:t>виконавець</w:t>
      </w:r>
      <w:r w:rsidR="008A6861" w:rsidRPr="00955108">
        <w:rPr>
          <w:rFonts w:eastAsia="Times New Roman" w:cstheme="minorHAnsi"/>
          <w:color w:val="000000"/>
          <w:lang w:val="uk-UA" w:eastAsia="uk-UA"/>
        </w:rPr>
        <w:t xml:space="preserve"> відповідає за дефекти, що стосуються виконаних робіт, виявлені у межах гарантійного строку, якщо він не доведе, що вони сталися внаслідок: природного зносу об'єкта або його частин; неправильної його експлуатації або неправильності інструкцій щодо його експлуатації, розроблених самим </w:t>
      </w:r>
      <w:r w:rsidR="00644731" w:rsidRPr="00955108">
        <w:rPr>
          <w:rFonts w:eastAsia="Times New Roman" w:cstheme="minorHAnsi"/>
          <w:color w:val="000000"/>
          <w:lang w:val="uk-UA" w:eastAsia="uk-UA"/>
        </w:rPr>
        <w:t>замовником</w:t>
      </w:r>
      <w:r w:rsidR="008A6861" w:rsidRPr="00955108">
        <w:rPr>
          <w:rFonts w:eastAsia="Times New Roman" w:cstheme="minorHAnsi"/>
          <w:color w:val="000000"/>
          <w:lang w:val="uk-UA" w:eastAsia="uk-UA"/>
        </w:rPr>
        <w:t xml:space="preserve"> або залученими ним іншими особами; неналежного ремонту об'єкта, який здійснено самим замовником або залученими ним третіми особами.</w:t>
      </w:r>
    </w:p>
    <w:p w14:paraId="0C955892" w14:textId="7927DE17" w:rsidR="00D81A97" w:rsidRPr="00955108" w:rsidRDefault="005E5BA4">
      <w:pPr>
        <w:jc w:val="both"/>
        <w:rPr>
          <w:rFonts w:cstheme="minorHAnsi"/>
          <w:lang w:val="uk-UA"/>
        </w:rPr>
      </w:pPr>
      <w:r w:rsidRPr="00955108">
        <w:rPr>
          <w:rFonts w:eastAsia="Times New Roman" w:cstheme="minorHAnsi"/>
          <w:color w:val="000000"/>
          <w:lang w:val="uk-UA" w:eastAsia="uk-UA"/>
        </w:rPr>
        <w:t xml:space="preserve">Учасник тендеру як </w:t>
      </w:r>
      <w:r w:rsidR="004A00A8" w:rsidRPr="00955108">
        <w:rPr>
          <w:rFonts w:eastAsia="Times New Roman" w:cstheme="minorHAnsi"/>
          <w:color w:val="000000"/>
          <w:lang w:val="uk-UA" w:eastAsia="uk-UA"/>
        </w:rPr>
        <w:t>виконавець</w:t>
      </w:r>
      <w:r w:rsidR="008A6861" w:rsidRPr="00955108">
        <w:rPr>
          <w:rFonts w:eastAsia="Times New Roman" w:cstheme="minorHAnsi"/>
          <w:color w:val="000000"/>
          <w:lang w:val="uk-UA" w:eastAsia="uk-UA"/>
        </w:rPr>
        <w:t xml:space="preserve"> </w:t>
      </w:r>
      <w:r w:rsidR="008643F4" w:rsidRPr="00955108">
        <w:rPr>
          <w:rFonts w:cstheme="minorHAnsi"/>
          <w:lang w:val="uk-UA"/>
        </w:rPr>
        <w:t xml:space="preserve">зобов’язаний усунути всі </w:t>
      </w:r>
      <w:r w:rsidR="00740964" w:rsidRPr="00955108">
        <w:rPr>
          <w:rFonts w:cstheme="minorHAnsi"/>
          <w:lang w:val="uk-UA"/>
        </w:rPr>
        <w:t>недоліки</w:t>
      </w:r>
      <w:r w:rsidR="008643F4" w:rsidRPr="00955108">
        <w:rPr>
          <w:rFonts w:cstheme="minorHAnsi"/>
          <w:lang w:val="uk-UA"/>
        </w:rPr>
        <w:t>, що стосуються робіт, протягом 10 робочих днів (за виключенням випадків, коли</w:t>
      </w:r>
      <w:r w:rsidR="0079181C" w:rsidRPr="00955108">
        <w:rPr>
          <w:rFonts w:cstheme="minorHAnsi"/>
          <w:lang w:val="uk-UA"/>
        </w:rPr>
        <w:t xml:space="preserve"> </w:t>
      </w:r>
      <w:r w:rsidR="00740964" w:rsidRPr="00955108">
        <w:rPr>
          <w:rFonts w:cstheme="minorHAnsi"/>
          <w:lang w:val="uk-UA"/>
        </w:rPr>
        <w:t>для усунення більш серйозного технічного недоліку потрібен більш тривалий період) з момент</w:t>
      </w:r>
      <w:r w:rsidR="00461EF8" w:rsidRPr="00955108">
        <w:rPr>
          <w:rFonts w:cstheme="minorHAnsi"/>
          <w:lang w:val="uk-UA"/>
        </w:rPr>
        <w:t>у</w:t>
      </w:r>
      <w:r w:rsidR="00740964" w:rsidRPr="00955108">
        <w:rPr>
          <w:rFonts w:cstheme="minorHAnsi"/>
          <w:lang w:val="uk-UA"/>
        </w:rPr>
        <w:t xml:space="preserve"> отримання від реципієнту проекту повідомлення протягом</w:t>
      </w:r>
      <w:r w:rsidR="008A6861" w:rsidRPr="00955108">
        <w:rPr>
          <w:rFonts w:cstheme="minorHAnsi"/>
          <w:lang w:val="uk-UA"/>
        </w:rPr>
        <w:t xml:space="preserve"> гарантійного строку, який становить 10 років від дня прийняття об’єкта замовником</w:t>
      </w:r>
      <w:r w:rsidR="00081041" w:rsidRPr="00955108">
        <w:rPr>
          <w:rFonts w:cstheme="minorHAnsi"/>
          <w:lang w:val="uk-UA"/>
        </w:rPr>
        <w:t>.</w:t>
      </w:r>
      <w:r w:rsidR="00564239" w:rsidRPr="00955108">
        <w:rPr>
          <w:rFonts w:cstheme="minorHAnsi"/>
          <w:lang w:val="uk-UA"/>
        </w:rPr>
        <w:t xml:space="preserve"> </w:t>
      </w:r>
      <w:r w:rsidR="00FC47FC" w:rsidRPr="00955108">
        <w:rPr>
          <w:rFonts w:cstheme="minorHAnsi"/>
          <w:lang w:val="uk-UA"/>
        </w:rPr>
        <w:t>У випадку наявності обставин</w:t>
      </w:r>
      <w:r w:rsidR="00AA6D3A" w:rsidRPr="00955108">
        <w:rPr>
          <w:rFonts w:cstheme="minorHAnsi"/>
          <w:lang w:val="uk-UA"/>
        </w:rPr>
        <w:t xml:space="preserve">, що не знаходяться під контролем виконавця, і які </w:t>
      </w:r>
      <w:r w:rsidR="00BD1EC7" w:rsidRPr="00955108">
        <w:rPr>
          <w:rFonts w:cstheme="minorHAnsi"/>
          <w:lang w:val="uk-UA"/>
        </w:rPr>
        <w:t>спричиняють</w:t>
      </w:r>
      <w:r w:rsidR="00AA6D3A" w:rsidRPr="00955108">
        <w:rPr>
          <w:rFonts w:cstheme="minorHAnsi"/>
          <w:lang w:val="uk-UA"/>
        </w:rPr>
        <w:t xml:space="preserve"> затримку, наприклад введення карантину через COVID-19</w:t>
      </w:r>
      <w:r w:rsidR="00D43225" w:rsidRPr="00955108">
        <w:rPr>
          <w:rFonts w:cstheme="minorHAnsi"/>
          <w:lang w:val="uk-UA"/>
        </w:rPr>
        <w:t xml:space="preserve"> або інших </w:t>
      </w:r>
      <w:r w:rsidR="00D43225" w:rsidRPr="00955108">
        <w:rPr>
          <w:rFonts w:cstheme="minorHAnsi"/>
          <w:lang w:val="uk-UA"/>
        </w:rPr>
        <w:lastRenderedPageBreak/>
        <w:t xml:space="preserve">непередбачуваних </w:t>
      </w:r>
      <w:r w:rsidR="004C743A" w:rsidRPr="00955108">
        <w:rPr>
          <w:rFonts w:cstheme="minorHAnsi"/>
          <w:lang w:val="uk-UA"/>
        </w:rPr>
        <w:t xml:space="preserve">обставин, виконавець повинен усунути дефекти без будь-яких затримок, </w:t>
      </w:r>
      <w:r w:rsidR="00BA5FF3" w:rsidRPr="00955108">
        <w:rPr>
          <w:rFonts w:cstheme="minorHAnsi"/>
          <w:lang w:val="uk-UA"/>
        </w:rPr>
        <w:t>як тільки перестануть перешкоджати зовнішні фактори.</w:t>
      </w:r>
    </w:p>
    <w:p w14:paraId="587398A7" w14:textId="77777777" w:rsidR="00D81A97" w:rsidRPr="00955108" w:rsidRDefault="008643F4" w:rsidP="001D4A2B">
      <w:pPr>
        <w:pStyle w:val="2"/>
        <w:keepNext w:val="0"/>
        <w:keepLines w:val="0"/>
        <w:widowControl w:val="0"/>
        <w:suppressLineNumbers/>
        <w:suppressAutoHyphens/>
        <w:jc w:val="both"/>
        <w:rPr>
          <w:rFonts w:asciiTheme="minorHAnsi" w:hAnsiTheme="minorHAnsi" w:cstheme="minorHAnsi"/>
          <w:lang w:val="uk-UA"/>
        </w:rPr>
      </w:pPr>
      <w:bookmarkStart w:id="137" w:name="_Toc37323132"/>
      <w:r w:rsidRPr="00955108">
        <w:rPr>
          <w:rFonts w:asciiTheme="minorHAnsi" w:hAnsiTheme="minorHAnsi" w:cstheme="minorHAnsi"/>
          <w:lang w:val="uk-UA"/>
        </w:rPr>
        <w:t>Постачання та транспортування</w:t>
      </w:r>
      <w:bookmarkEnd w:id="137"/>
    </w:p>
    <w:p w14:paraId="1284765E" w14:textId="79D7CCF0" w:rsidR="00D95BB8" w:rsidRPr="00955108" w:rsidRDefault="00461EF8">
      <w:pPr>
        <w:jc w:val="both"/>
        <w:rPr>
          <w:rFonts w:cstheme="minorHAnsi"/>
          <w:lang w:val="uk-UA"/>
        </w:rPr>
      </w:pPr>
      <w:r w:rsidRPr="00955108">
        <w:rPr>
          <w:rFonts w:cstheme="minorHAnsi"/>
          <w:lang w:val="uk-UA"/>
        </w:rPr>
        <w:t>Підрядник</w:t>
      </w:r>
      <w:r w:rsidR="008643F4" w:rsidRPr="00955108">
        <w:rPr>
          <w:rFonts w:cstheme="minorHAnsi"/>
          <w:lang w:val="uk-UA"/>
        </w:rPr>
        <w:t xml:space="preserve"> </w:t>
      </w:r>
      <w:r w:rsidRPr="00955108">
        <w:rPr>
          <w:rFonts w:cstheme="minorHAnsi"/>
          <w:lang w:val="uk-UA"/>
        </w:rPr>
        <w:t xml:space="preserve">несе відповідальність за всі витрати з постачання, </w:t>
      </w:r>
      <w:r w:rsidR="009221C7" w:rsidRPr="00955108">
        <w:rPr>
          <w:rFonts w:cstheme="minorHAnsi"/>
          <w:lang w:val="uk-UA"/>
        </w:rPr>
        <w:t>розвантаження та</w:t>
      </w:r>
      <w:r w:rsidR="008643F4" w:rsidRPr="00955108">
        <w:rPr>
          <w:rFonts w:cstheme="minorHAnsi"/>
          <w:lang w:val="uk-UA"/>
        </w:rPr>
        <w:t xml:space="preserve"> транспортування. </w:t>
      </w:r>
      <w:r w:rsidR="001D1EEA" w:rsidRPr="00955108">
        <w:rPr>
          <w:rFonts w:cstheme="minorHAnsi"/>
          <w:lang w:val="uk-UA"/>
        </w:rPr>
        <w:t>Індикативний рівень таких витрат слід включити</w:t>
      </w:r>
      <w:r w:rsidR="008643F4" w:rsidRPr="00955108">
        <w:rPr>
          <w:rFonts w:cstheme="minorHAnsi"/>
          <w:lang w:val="uk-UA"/>
        </w:rPr>
        <w:t xml:space="preserve"> до загальної ціни тендерної пропозиції</w:t>
      </w:r>
      <w:r w:rsidR="009221C7" w:rsidRPr="00955108">
        <w:rPr>
          <w:rFonts w:cstheme="minorHAnsi"/>
          <w:lang w:val="uk-UA"/>
        </w:rPr>
        <w:t xml:space="preserve">. </w:t>
      </w:r>
      <w:r w:rsidR="00D95BB8" w:rsidRPr="00955108">
        <w:rPr>
          <w:rFonts w:cstheme="minorHAnsi"/>
          <w:lang w:val="uk-UA"/>
        </w:rPr>
        <w:t xml:space="preserve">Проїзди </w:t>
      </w:r>
      <w:r w:rsidR="00D054B0" w:rsidRPr="00955108">
        <w:rPr>
          <w:rFonts w:cstheme="minorHAnsi"/>
          <w:lang w:val="uk-UA"/>
        </w:rPr>
        <w:t xml:space="preserve">на території будівельного майданчика </w:t>
      </w:r>
      <w:r w:rsidR="00D95BB8" w:rsidRPr="00955108">
        <w:rPr>
          <w:rFonts w:cstheme="minorHAnsi"/>
          <w:lang w:val="uk-UA"/>
        </w:rPr>
        <w:t xml:space="preserve">підготовка місць розвантаження повинні організовуватись підрядником, вартість даних робіт повинна бути включена до загальної вартості. </w:t>
      </w:r>
    </w:p>
    <w:p w14:paraId="65B420AC" w14:textId="0D10A837" w:rsidR="009221C7" w:rsidRPr="00955108" w:rsidRDefault="00AC0127">
      <w:pPr>
        <w:jc w:val="both"/>
        <w:rPr>
          <w:rFonts w:cstheme="minorHAnsi"/>
          <w:lang w:val="uk-UA"/>
        </w:rPr>
      </w:pPr>
      <w:r w:rsidRPr="002009F9">
        <w:rPr>
          <w:rFonts w:cstheme="minorHAnsi"/>
          <w:lang w:val="uk-UA"/>
        </w:rPr>
        <w:t>На об’єкт</w:t>
      </w:r>
      <w:r w:rsidR="00417327" w:rsidRPr="002009F9">
        <w:rPr>
          <w:rFonts w:cstheme="minorHAnsi"/>
          <w:lang w:val="uk-UA"/>
        </w:rPr>
        <w:t>і</w:t>
      </w:r>
      <w:r w:rsidR="009221C7" w:rsidRPr="002009F9">
        <w:rPr>
          <w:rFonts w:cstheme="minorHAnsi"/>
          <w:lang w:val="uk-UA"/>
        </w:rPr>
        <w:t xml:space="preserve"> можуть виникнути проблеми з доступом, у зв’язку з чим для виконання робіт знадобиться прокласти тимчасові під’їзні шляхи. </w:t>
      </w:r>
      <w:r w:rsidR="00D95BB8" w:rsidRPr="002009F9">
        <w:rPr>
          <w:rFonts w:cstheme="minorHAnsi"/>
          <w:lang w:val="uk-UA"/>
        </w:rPr>
        <w:t>Данні види робіт окремо погоджуються с замовником та є відповідальністю замовника.</w:t>
      </w:r>
      <w:r w:rsidR="00D054B0" w:rsidRPr="00955108">
        <w:rPr>
          <w:rFonts w:cstheme="minorHAnsi"/>
          <w:lang w:val="uk-UA"/>
        </w:rPr>
        <w:t xml:space="preserve"> </w:t>
      </w:r>
    </w:p>
    <w:p w14:paraId="6D4CDB06" w14:textId="77777777" w:rsidR="00D81A97" w:rsidRPr="00955108" w:rsidRDefault="008643F4" w:rsidP="001D4A2B">
      <w:pPr>
        <w:pStyle w:val="2"/>
        <w:keepNext w:val="0"/>
        <w:keepLines w:val="0"/>
        <w:widowControl w:val="0"/>
        <w:suppressLineNumbers/>
        <w:suppressAutoHyphens/>
        <w:jc w:val="both"/>
        <w:rPr>
          <w:rFonts w:asciiTheme="minorHAnsi" w:hAnsiTheme="minorHAnsi" w:cstheme="minorHAnsi"/>
          <w:lang w:val="uk-UA"/>
        </w:rPr>
      </w:pPr>
      <w:bookmarkStart w:id="138" w:name="_Toc36134184"/>
      <w:bookmarkStart w:id="139" w:name="_Toc36134255"/>
      <w:bookmarkStart w:id="140" w:name="_Toc36134450"/>
      <w:bookmarkStart w:id="141" w:name="_Toc37075660"/>
      <w:bookmarkStart w:id="142" w:name="_Toc37079752"/>
      <w:bookmarkStart w:id="143" w:name="_Toc37323133"/>
      <w:bookmarkEnd w:id="138"/>
      <w:bookmarkEnd w:id="139"/>
      <w:bookmarkEnd w:id="140"/>
      <w:bookmarkEnd w:id="141"/>
      <w:bookmarkEnd w:id="142"/>
      <w:r w:rsidRPr="00955108">
        <w:rPr>
          <w:rFonts w:asciiTheme="minorHAnsi" w:hAnsiTheme="minorHAnsi" w:cstheme="minorHAnsi"/>
          <w:lang w:val="uk-UA"/>
        </w:rPr>
        <w:t>Екологічні вимоги</w:t>
      </w:r>
      <w:bookmarkEnd w:id="143"/>
    </w:p>
    <w:p w14:paraId="387B6C3E" w14:textId="61ABC1EA" w:rsidR="00D81A97" w:rsidRPr="00955108" w:rsidRDefault="009221C7">
      <w:pPr>
        <w:jc w:val="both"/>
        <w:rPr>
          <w:rFonts w:cstheme="minorHAnsi"/>
          <w:lang w:val="uk-UA"/>
        </w:rPr>
      </w:pPr>
      <w:r w:rsidRPr="00955108">
        <w:rPr>
          <w:rFonts w:cstheme="minorHAnsi"/>
          <w:lang w:val="uk-UA"/>
        </w:rPr>
        <w:t xml:space="preserve">Підрядник повинен забезпечити виконання екологічних вимог, зазначених у </w:t>
      </w:r>
      <w:r w:rsidR="0032082F" w:rsidRPr="00955108">
        <w:rPr>
          <w:rFonts w:cstheme="minorHAnsi"/>
          <w:lang w:val="uk-UA"/>
        </w:rPr>
        <w:t>Д</w:t>
      </w:r>
      <w:r w:rsidRPr="00955108">
        <w:rPr>
          <w:rFonts w:cstheme="minorHAnsi"/>
          <w:lang w:val="uk-UA"/>
        </w:rPr>
        <w:t xml:space="preserve">одатку </w:t>
      </w:r>
      <w:r w:rsidR="00594A11" w:rsidRPr="00955108">
        <w:rPr>
          <w:rFonts w:cstheme="minorHAnsi"/>
          <w:lang w:val="uk-UA"/>
        </w:rPr>
        <w:t>6</w:t>
      </w:r>
      <w:r w:rsidRPr="00955108">
        <w:rPr>
          <w:rFonts w:cstheme="minorHAnsi"/>
          <w:lang w:val="uk-UA"/>
        </w:rPr>
        <w:t>.</w:t>
      </w:r>
    </w:p>
    <w:p w14:paraId="71F45220" w14:textId="77777777" w:rsidR="00D81A97" w:rsidRPr="00955108" w:rsidRDefault="008643F4" w:rsidP="001D4A2B">
      <w:pPr>
        <w:pStyle w:val="2"/>
        <w:keepNext w:val="0"/>
        <w:keepLines w:val="0"/>
        <w:widowControl w:val="0"/>
        <w:suppressLineNumbers/>
        <w:suppressAutoHyphens/>
        <w:jc w:val="both"/>
        <w:rPr>
          <w:rFonts w:asciiTheme="minorHAnsi" w:hAnsiTheme="minorHAnsi" w:cstheme="minorHAnsi"/>
          <w:lang w:val="uk-UA"/>
        </w:rPr>
      </w:pPr>
      <w:bookmarkStart w:id="144" w:name="_Toc37323134"/>
      <w:r w:rsidRPr="00955108">
        <w:rPr>
          <w:rFonts w:asciiTheme="minorHAnsi" w:hAnsiTheme="minorHAnsi" w:cstheme="minorHAnsi"/>
          <w:lang w:val="uk-UA"/>
        </w:rPr>
        <w:t>Соціальні аспекти</w:t>
      </w:r>
      <w:bookmarkEnd w:id="144"/>
    </w:p>
    <w:p w14:paraId="44FF7A07" w14:textId="77777777" w:rsidR="00D81A97" w:rsidRPr="00955108" w:rsidRDefault="009221C7">
      <w:pPr>
        <w:keepNext w:val="0"/>
        <w:widowControl w:val="0"/>
        <w:suppressLineNumbers/>
        <w:suppressAutoHyphens/>
        <w:jc w:val="both"/>
        <w:rPr>
          <w:rFonts w:cstheme="minorHAnsi"/>
          <w:lang w:val="uk-UA"/>
        </w:rPr>
      </w:pPr>
      <w:r w:rsidRPr="00955108">
        <w:rPr>
          <w:rFonts w:cstheme="minorHAnsi"/>
          <w:lang w:val="uk-UA"/>
        </w:rPr>
        <w:t>Підрядник</w:t>
      </w:r>
      <w:r w:rsidR="008643F4" w:rsidRPr="00955108">
        <w:rPr>
          <w:rFonts w:cstheme="minorHAnsi"/>
          <w:lang w:val="uk-UA"/>
        </w:rPr>
        <w:t xml:space="preserve"> має забезпечити відповідність українському законодавству в частині виплати мінімальної заробітної плати</w:t>
      </w:r>
      <w:r w:rsidR="000C369A" w:rsidRPr="00955108">
        <w:rPr>
          <w:rFonts w:cstheme="minorHAnsi"/>
          <w:lang w:val="uk-UA"/>
        </w:rPr>
        <w:t xml:space="preserve"> та заборони примусової праці</w:t>
      </w:r>
      <w:r w:rsidR="00D81A97" w:rsidRPr="00955108">
        <w:rPr>
          <w:rFonts w:cstheme="minorHAnsi"/>
          <w:lang w:val="uk-UA"/>
        </w:rPr>
        <w:t>.</w:t>
      </w:r>
      <w:r w:rsidR="000C369A" w:rsidRPr="00955108">
        <w:rPr>
          <w:rFonts w:cstheme="minorHAnsi"/>
          <w:lang w:val="uk-UA"/>
        </w:rPr>
        <w:t xml:space="preserve"> У разі виявлення на підприємстві використання примусової праці або привласнення особистих документів працівників, SKL International має право негайно розірвати договір.</w:t>
      </w:r>
    </w:p>
    <w:p w14:paraId="17F947AC" w14:textId="77777777" w:rsidR="00D81A97" w:rsidRPr="00955108" w:rsidRDefault="008643F4" w:rsidP="001D4A2B">
      <w:pPr>
        <w:pStyle w:val="2"/>
        <w:keepNext w:val="0"/>
        <w:keepLines w:val="0"/>
        <w:widowControl w:val="0"/>
        <w:suppressLineNumbers/>
        <w:suppressAutoHyphens/>
        <w:jc w:val="both"/>
        <w:rPr>
          <w:rFonts w:asciiTheme="minorHAnsi" w:hAnsiTheme="minorHAnsi" w:cstheme="minorHAnsi"/>
          <w:lang w:val="uk-UA"/>
        </w:rPr>
      </w:pPr>
      <w:bookmarkStart w:id="145" w:name="_Toc37323135"/>
      <w:r w:rsidRPr="00955108">
        <w:rPr>
          <w:rFonts w:asciiTheme="minorHAnsi" w:hAnsiTheme="minorHAnsi" w:cstheme="minorHAnsi"/>
          <w:lang w:val="uk-UA"/>
        </w:rPr>
        <w:t>Кодекс ділової етики</w:t>
      </w:r>
      <w:bookmarkEnd w:id="145"/>
    </w:p>
    <w:p w14:paraId="513F3EE4" w14:textId="30466CC9" w:rsidR="007E01B7" w:rsidRPr="00955108" w:rsidRDefault="008643F4">
      <w:pPr>
        <w:keepNext w:val="0"/>
        <w:widowControl w:val="0"/>
        <w:suppressLineNumbers/>
        <w:suppressAutoHyphens/>
        <w:jc w:val="both"/>
        <w:rPr>
          <w:rFonts w:cstheme="minorHAnsi"/>
          <w:lang w:val="uk-UA"/>
        </w:rPr>
      </w:pPr>
      <w:r w:rsidRPr="00955108">
        <w:rPr>
          <w:rFonts w:cstheme="minorHAnsi"/>
          <w:lang w:val="uk-UA"/>
        </w:rPr>
        <w:t xml:space="preserve">Підрядник повинен діяти у відповідності до всіх законів, політики та етики в Україні. Якщо українське законодавство є менш суворим, ніж Кодекс ділової етики SKL International (наведений у </w:t>
      </w:r>
      <w:r w:rsidR="001C7AC2" w:rsidRPr="00955108">
        <w:rPr>
          <w:rFonts w:cstheme="minorHAnsi"/>
          <w:lang w:val="uk-UA"/>
        </w:rPr>
        <w:t>Д</w:t>
      </w:r>
      <w:r w:rsidRPr="00955108">
        <w:rPr>
          <w:rFonts w:cstheme="minorHAnsi"/>
          <w:lang w:val="uk-UA"/>
        </w:rPr>
        <w:t>одатку</w:t>
      </w:r>
      <w:r w:rsidR="00376667" w:rsidRPr="00955108">
        <w:rPr>
          <w:rFonts w:cstheme="minorHAnsi"/>
          <w:lang w:val="uk-UA"/>
        </w:rPr>
        <w:t xml:space="preserve"> </w:t>
      </w:r>
      <w:r w:rsidR="00594A11" w:rsidRPr="00955108">
        <w:rPr>
          <w:rFonts w:cstheme="minorHAnsi"/>
          <w:lang w:val="uk-UA"/>
        </w:rPr>
        <w:t>5</w:t>
      </w:r>
      <w:r w:rsidRPr="00955108">
        <w:rPr>
          <w:rFonts w:cstheme="minorHAnsi"/>
          <w:lang w:val="uk-UA"/>
        </w:rPr>
        <w:t>), слід керуватися Кодексом ділової етики</w:t>
      </w:r>
      <w:r w:rsidR="00D81A97" w:rsidRPr="00955108">
        <w:rPr>
          <w:rFonts w:cstheme="minorHAnsi"/>
          <w:lang w:val="uk-UA"/>
        </w:rPr>
        <w:t xml:space="preserve">. </w:t>
      </w:r>
    </w:p>
    <w:p w14:paraId="025C8D85" w14:textId="77777777" w:rsidR="0032082F" w:rsidRPr="00955108" w:rsidRDefault="0032082F">
      <w:pPr>
        <w:keepNext w:val="0"/>
        <w:widowControl w:val="0"/>
        <w:suppressLineNumbers/>
        <w:suppressAutoHyphens/>
        <w:jc w:val="both"/>
        <w:rPr>
          <w:rFonts w:cstheme="minorHAnsi"/>
          <w:lang w:val="uk-UA"/>
        </w:rPr>
      </w:pPr>
      <w:r w:rsidRPr="00955108">
        <w:rPr>
          <w:rFonts w:cstheme="minorHAnsi"/>
          <w:lang w:val="uk-UA"/>
        </w:rPr>
        <w:t>У своїй комерційній діяльності SKL International прагне дотримуватися високих морально-етичних стандартів. Це говорить про абсолютну неприпустимість будь-яких форм хабарництва та корупції. У Кодексі ділової етики корупція означає «зловживання службовим положенням з метою отримання особистої вигоди» та включає змову, шахрайство, розтрати і крадіжки. Хабарництво визначається як «пропозиція, обіцянка, надання, прийняття або вимагання (фінансової чи іншої) переваги з метою здійснення впливу на поведінку одержувача».</w:t>
      </w:r>
    </w:p>
    <w:p w14:paraId="33ADCEE1" w14:textId="518725C7" w:rsidR="0032082F" w:rsidRPr="00955108" w:rsidRDefault="0032082F">
      <w:pPr>
        <w:keepNext w:val="0"/>
        <w:widowControl w:val="0"/>
        <w:suppressLineNumbers/>
        <w:suppressAutoHyphens/>
        <w:jc w:val="both"/>
        <w:rPr>
          <w:rFonts w:cstheme="minorHAnsi"/>
          <w:lang w:val="uk-UA"/>
        </w:rPr>
      </w:pPr>
      <w:r w:rsidRPr="00955108">
        <w:rPr>
          <w:rFonts w:cstheme="minorHAnsi"/>
          <w:lang w:val="uk-UA"/>
        </w:rPr>
        <w:t xml:space="preserve">Співробітники та </w:t>
      </w:r>
      <w:r w:rsidR="00CA7943" w:rsidRPr="00955108">
        <w:rPr>
          <w:rFonts w:cstheme="minorHAnsi"/>
          <w:lang w:val="uk-UA"/>
        </w:rPr>
        <w:t>партнери</w:t>
      </w:r>
      <w:r w:rsidRPr="00955108">
        <w:rPr>
          <w:rFonts w:cstheme="minorHAnsi"/>
          <w:lang w:val="uk-UA"/>
        </w:rPr>
        <w:t xml:space="preserve"> не повинні бути причетними до будь-якої форми хабарництва або корупції, не повинні користуватися положенням SKL International для здійснення впливу або отримання неналежних </w:t>
      </w:r>
      <w:r w:rsidR="00CA7943" w:rsidRPr="00955108">
        <w:rPr>
          <w:rFonts w:cstheme="minorHAnsi"/>
          <w:lang w:val="uk-UA"/>
        </w:rPr>
        <w:t>привілеїв</w:t>
      </w:r>
      <w:r w:rsidRPr="00955108">
        <w:rPr>
          <w:rFonts w:cstheme="minorHAnsi"/>
          <w:lang w:val="uk-UA"/>
        </w:rPr>
        <w:t xml:space="preserve"> чи переваги для себе або інших. Поведінка співробітників та партнерів повинна відповідати етичним нормам, бути прозорою та слугуватиме прикладом для інших колег, партнерів і пов'язаних з ними осіб. </w:t>
      </w:r>
    </w:p>
    <w:p w14:paraId="2DE663FC" w14:textId="6A531117" w:rsidR="00165F83" w:rsidRDefault="0032082F">
      <w:pPr>
        <w:keepNext w:val="0"/>
        <w:widowControl w:val="0"/>
        <w:suppressLineNumbers/>
        <w:suppressAutoHyphens/>
        <w:jc w:val="both"/>
        <w:rPr>
          <w:rFonts w:cstheme="minorHAnsi"/>
          <w:lang w:val="uk-UA"/>
        </w:rPr>
      </w:pPr>
      <w:r w:rsidRPr="00955108">
        <w:rPr>
          <w:rFonts w:cstheme="minorHAnsi"/>
          <w:lang w:val="uk-UA"/>
        </w:rPr>
        <w:t>Більш детальний перелік ситуацій, в яких можуть мати місце хабарництво або корупція, а також загальні принципи, яких повинні дотримуватися співробітники та партнери наведено у Д</w:t>
      </w:r>
      <w:r w:rsidR="006F2757" w:rsidRPr="00955108">
        <w:rPr>
          <w:rFonts w:cstheme="minorHAnsi"/>
          <w:lang w:val="uk-UA"/>
        </w:rPr>
        <w:t xml:space="preserve">одатку </w:t>
      </w:r>
      <w:r w:rsidR="00594A11" w:rsidRPr="00955108">
        <w:rPr>
          <w:rFonts w:cstheme="minorHAnsi"/>
          <w:lang w:val="uk-UA"/>
        </w:rPr>
        <w:t>5</w:t>
      </w:r>
      <w:r w:rsidRPr="00955108">
        <w:rPr>
          <w:rFonts w:cstheme="minorHAnsi"/>
          <w:lang w:val="uk-UA"/>
        </w:rPr>
        <w:t>.</w:t>
      </w:r>
    </w:p>
    <w:p w14:paraId="0FC38A48" w14:textId="77777777" w:rsidR="00165F83" w:rsidRDefault="00165F83">
      <w:pPr>
        <w:keepNext w:val="0"/>
        <w:spacing w:before="0" w:after="160"/>
        <w:rPr>
          <w:rFonts w:cstheme="minorHAnsi"/>
          <w:lang w:val="uk-UA"/>
        </w:rPr>
      </w:pPr>
      <w:r>
        <w:rPr>
          <w:rFonts w:cstheme="minorHAnsi"/>
          <w:lang w:val="uk-UA"/>
        </w:rPr>
        <w:br w:type="page"/>
      </w:r>
    </w:p>
    <w:p w14:paraId="7A9687A5" w14:textId="77777777" w:rsidR="0044569E" w:rsidRPr="00955108" w:rsidRDefault="008643F4" w:rsidP="001D4A2B">
      <w:pPr>
        <w:pStyle w:val="2"/>
        <w:keepNext w:val="0"/>
        <w:keepLines w:val="0"/>
        <w:widowControl w:val="0"/>
        <w:suppressLineNumbers/>
        <w:suppressAutoHyphens/>
        <w:jc w:val="both"/>
        <w:rPr>
          <w:rFonts w:asciiTheme="minorHAnsi" w:hAnsiTheme="minorHAnsi" w:cstheme="minorHAnsi"/>
          <w:lang w:val="uk-UA"/>
        </w:rPr>
      </w:pPr>
      <w:bookmarkStart w:id="146" w:name="_Toc37323136"/>
      <w:r w:rsidRPr="00955108">
        <w:rPr>
          <w:rFonts w:asciiTheme="minorHAnsi" w:hAnsiTheme="minorHAnsi" w:cstheme="minorHAnsi"/>
          <w:lang w:val="uk-UA"/>
        </w:rPr>
        <w:lastRenderedPageBreak/>
        <w:t>Співпраця</w:t>
      </w:r>
      <w:bookmarkEnd w:id="146"/>
    </w:p>
    <w:p w14:paraId="2BB6D431" w14:textId="6396BC5D" w:rsidR="008E1E36" w:rsidRPr="00955108" w:rsidRDefault="008E1E36" w:rsidP="001D4A2B">
      <w:pPr>
        <w:jc w:val="both"/>
        <w:rPr>
          <w:rFonts w:cstheme="minorHAnsi"/>
          <w:lang w:val="uk-UA"/>
        </w:rPr>
      </w:pPr>
      <w:bookmarkStart w:id="147" w:name="_Toc470194294"/>
      <w:r w:rsidRPr="00955108">
        <w:rPr>
          <w:rFonts w:cstheme="minorHAnsi"/>
          <w:lang w:val="uk-UA"/>
        </w:rPr>
        <w:t>Після вибору переможця проект укладе договір і</w:t>
      </w:r>
      <w:r w:rsidR="00095B22" w:rsidRPr="00955108">
        <w:rPr>
          <w:rFonts w:cstheme="minorHAnsi"/>
          <w:lang w:val="uk-UA"/>
        </w:rPr>
        <w:t xml:space="preserve"> </w:t>
      </w:r>
      <w:r w:rsidRPr="00955108">
        <w:rPr>
          <w:rFonts w:cstheme="minorHAnsi"/>
          <w:lang w:val="uk-UA"/>
        </w:rPr>
        <w:t xml:space="preserve">встановить критерії ефективності, базу ціни та критерії відповідності. </w:t>
      </w:r>
      <w:r w:rsidR="00095B22" w:rsidRPr="00955108">
        <w:rPr>
          <w:rFonts w:cstheme="minorHAnsi"/>
          <w:lang w:val="uk-UA"/>
        </w:rPr>
        <w:t>Буде укладено</w:t>
      </w:r>
      <w:r w:rsidRPr="00955108">
        <w:rPr>
          <w:rFonts w:cstheme="minorHAnsi"/>
          <w:lang w:val="uk-UA"/>
        </w:rPr>
        <w:t xml:space="preserve"> </w:t>
      </w:r>
      <w:r w:rsidR="009836B7" w:rsidRPr="00955108">
        <w:rPr>
          <w:rFonts w:cstheme="minorHAnsi"/>
          <w:lang w:val="uk-UA"/>
        </w:rPr>
        <w:t>трьохсторонн</w:t>
      </w:r>
      <w:r w:rsidR="00095B22" w:rsidRPr="00955108">
        <w:rPr>
          <w:rFonts w:cstheme="minorHAnsi"/>
          <w:lang w:val="uk-UA"/>
        </w:rPr>
        <w:t>ій</w:t>
      </w:r>
      <w:r w:rsidR="00AC0127" w:rsidRPr="00955108">
        <w:rPr>
          <w:rFonts w:cstheme="minorHAnsi"/>
          <w:lang w:val="uk-UA"/>
        </w:rPr>
        <w:t xml:space="preserve"> </w:t>
      </w:r>
      <w:r w:rsidRPr="00955108">
        <w:rPr>
          <w:rFonts w:cstheme="minorHAnsi"/>
          <w:lang w:val="uk-UA"/>
        </w:rPr>
        <w:t>догов</w:t>
      </w:r>
      <w:r w:rsidR="00095B22" w:rsidRPr="00955108">
        <w:rPr>
          <w:rFonts w:cstheme="minorHAnsi"/>
          <w:lang w:val="uk-UA"/>
        </w:rPr>
        <w:t>і</w:t>
      </w:r>
      <w:r w:rsidR="0064717A" w:rsidRPr="00955108">
        <w:rPr>
          <w:rFonts w:cstheme="minorHAnsi"/>
          <w:lang w:val="uk-UA"/>
        </w:rPr>
        <w:t xml:space="preserve">р </w:t>
      </w:r>
      <w:r w:rsidRPr="00955108">
        <w:rPr>
          <w:rFonts w:cstheme="minorHAnsi"/>
          <w:lang w:val="uk-UA"/>
        </w:rPr>
        <w:t xml:space="preserve">між </w:t>
      </w:r>
      <w:r w:rsidR="00021FF4" w:rsidRPr="00955108">
        <w:rPr>
          <w:rFonts w:cstheme="minorHAnsi"/>
          <w:lang w:val="uk-UA"/>
        </w:rPr>
        <w:t>виконавцем</w:t>
      </w:r>
      <w:r w:rsidRPr="00955108">
        <w:rPr>
          <w:rFonts w:cstheme="minorHAnsi"/>
          <w:lang w:val="uk-UA"/>
        </w:rPr>
        <w:t xml:space="preserve">, SKL </w:t>
      </w:r>
      <w:r w:rsidR="00B66966" w:rsidRPr="00955108">
        <w:rPr>
          <w:rFonts w:cstheme="minorHAnsi"/>
          <w:lang w:val="uk-UA"/>
        </w:rPr>
        <w:t xml:space="preserve">International </w:t>
      </w:r>
      <w:r w:rsidRPr="00955108">
        <w:rPr>
          <w:rFonts w:cstheme="minorHAnsi"/>
          <w:lang w:val="uk-UA"/>
        </w:rPr>
        <w:t xml:space="preserve">та </w:t>
      </w:r>
      <w:r w:rsidR="00021FF4" w:rsidRPr="00955108">
        <w:rPr>
          <w:rFonts w:cstheme="minorHAnsi"/>
          <w:lang w:val="uk-UA"/>
        </w:rPr>
        <w:t>замовником</w:t>
      </w:r>
      <w:r w:rsidR="00BC2C17" w:rsidRPr="00955108">
        <w:rPr>
          <w:rFonts w:cstheme="minorHAnsi"/>
          <w:lang w:val="uk-UA"/>
        </w:rPr>
        <w:t xml:space="preserve">, який забезпечить нагляд за виконанням робіт, а також </w:t>
      </w:r>
      <w:r w:rsidR="009C4E1A" w:rsidRPr="00955108">
        <w:rPr>
          <w:rFonts w:cstheme="minorHAnsi"/>
          <w:lang w:val="uk-UA"/>
        </w:rPr>
        <w:t>введення в експлуатацію</w:t>
      </w:r>
      <w:r w:rsidR="00095B22" w:rsidRPr="00955108">
        <w:rPr>
          <w:rFonts w:cstheme="minorHAnsi"/>
          <w:lang w:val="uk-UA"/>
        </w:rPr>
        <w:t xml:space="preserve"> </w:t>
      </w:r>
      <w:r w:rsidR="0086455B" w:rsidRPr="00955108">
        <w:rPr>
          <w:rFonts w:cstheme="minorHAnsi"/>
          <w:lang w:val="uk-UA"/>
        </w:rPr>
        <w:t>об’єкта</w:t>
      </w:r>
      <w:r w:rsidR="00095B22" w:rsidRPr="00955108">
        <w:rPr>
          <w:rFonts w:cstheme="minorHAnsi"/>
          <w:lang w:val="uk-UA"/>
        </w:rPr>
        <w:t>.</w:t>
      </w:r>
    </w:p>
    <w:p w14:paraId="1FF73724" w14:textId="765A40FE" w:rsidR="008E1E36" w:rsidRPr="00955108" w:rsidRDefault="00562EE2" w:rsidP="001D4A2B">
      <w:pPr>
        <w:jc w:val="both"/>
        <w:rPr>
          <w:rFonts w:cstheme="minorHAnsi"/>
          <w:b/>
          <w:lang w:val="uk-UA"/>
        </w:rPr>
      </w:pPr>
      <w:r w:rsidRPr="00F954FC">
        <w:rPr>
          <w:rFonts w:cstheme="minorHAnsi"/>
          <w:b/>
          <w:lang w:val="uk-UA"/>
        </w:rPr>
        <w:t xml:space="preserve">Виконавець </w:t>
      </w:r>
      <w:r w:rsidR="00BC2C17" w:rsidRPr="00F954FC">
        <w:rPr>
          <w:rFonts w:cstheme="minorHAnsi"/>
          <w:b/>
          <w:lang w:val="uk-UA"/>
        </w:rPr>
        <w:t xml:space="preserve">повинен виконати зазначені роботи не пізніше </w:t>
      </w:r>
      <w:r w:rsidR="00FD2FB5" w:rsidRPr="00F954FC">
        <w:rPr>
          <w:rFonts w:cstheme="minorHAnsi"/>
          <w:b/>
          <w:lang w:val="uk-UA"/>
        </w:rPr>
        <w:t xml:space="preserve">1 </w:t>
      </w:r>
      <w:r w:rsidR="00E239E6" w:rsidRPr="00F954FC">
        <w:rPr>
          <w:rFonts w:cstheme="minorHAnsi"/>
          <w:b/>
          <w:lang w:val="uk-UA"/>
        </w:rPr>
        <w:t>листопада</w:t>
      </w:r>
      <w:r w:rsidR="00046617" w:rsidRPr="00F954FC">
        <w:rPr>
          <w:rFonts w:cstheme="minorHAnsi"/>
          <w:b/>
          <w:lang w:val="uk-UA"/>
        </w:rPr>
        <w:t xml:space="preserve"> </w:t>
      </w:r>
      <w:r w:rsidR="00CF4A6B" w:rsidRPr="00F954FC">
        <w:rPr>
          <w:rFonts w:cstheme="minorHAnsi"/>
          <w:b/>
          <w:lang w:val="uk-UA"/>
        </w:rPr>
        <w:t>20</w:t>
      </w:r>
      <w:r w:rsidR="004A1E31" w:rsidRPr="00F954FC">
        <w:rPr>
          <w:rFonts w:cstheme="minorHAnsi"/>
          <w:b/>
          <w:lang w:val="uk-UA"/>
        </w:rPr>
        <w:t>20</w:t>
      </w:r>
      <w:r w:rsidR="00CF4A6B" w:rsidRPr="00F954FC">
        <w:rPr>
          <w:rFonts w:cstheme="minorHAnsi"/>
          <w:b/>
          <w:lang w:val="uk-UA"/>
        </w:rPr>
        <w:t xml:space="preserve"> </w:t>
      </w:r>
      <w:r w:rsidR="008A7855" w:rsidRPr="00F954FC">
        <w:rPr>
          <w:rFonts w:cstheme="minorHAnsi"/>
          <w:b/>
          <w:lang w:val="uk-UA"/>
        </w:rPr>
        <w:t>рок</w:t>
      </w:r>
      <w:r w:rsidR="00720BB0" w:rsidRPr="00F954FC">
        <w:rPr>
          <w:rFonts w:cstheme="minorHAnsi"/>
          <w:b/>
          <w:lang w:val="uk-UA"/>
        </w:rPr>
        <w:t xml:space="preserve">у, якщо </w:t>
      </w:r>
      <w:r w:rsidR="00DA2DC5" w:rsidRPr="00F954FC">
        <w:rPr>
          <w:rFonts w:cstheme="minorHAnsi"/>
          <w:b/>
          <w:lang w:val="uk-UA"/>
        </w:rPr>
        <w:t xml:space="preserve">замовник у письмовій формі не погодить </w:t>
      </w:r>
      <w:r w:rsidR="00DA4434" w:rsidRPr="00F954FC">
        <w:rPr>
          <w:rFonts w:cstheme="minorHAnsi"/>
          <w:b/>
          <w:lang w:val="uk-UA"/>
        </w:rPr>
        <w:t>завершення</w:t>
      </w:r>
      <w:r w:rsidR="00DA2DC5" w:rsidRPr="00F954FC">
        <w:rPr>
          <w:rFonts w:cstheme="minorHAnsi"/>
          <w:b/>
          <w:lang w:val="uk-UA"/>
        </w:rPr>
        <w:t xml:space="preserve"> у більш пізній термін через введення</w:t>
      </w:r>
      <w:r w:rsidR="00DA2DC5" w:rsidRPr="00955108">
        <w:rPr>
          <w:rFonts w:cstheme="minorHAnsi"/>
          <w:b/>
          <w:lang w:val="uk-UA"/>
        </w:rPr>
        <w:t xml:space="preserve"> Постановою Кабінету Міністрів України «Про запобігання поширенню на території України </w:t>
      </w:r>
      <w:proofErr w:type="spellStart"/>
      <w:r w:rsidR="00DA2DC5" w:rsidRPr="00955108">
        <w:rPr>
          <w:rFonts w:cstheme="minorHAnsi"/>
          <w:b/>
          <w:lang w:val="uk-UA"/>
        </w:rPr>
        <w:t>коронавірусу</w:t>
      </w:r>
      <w:proofErr w:type="spellEnd"/>
      <w:r w:rsidR="00DA2DC5" w:rsidRPr="00955108">
        <w:rPr>
          <w:rFonts w:cstheme="minorHAnsi"/>
          <w:b/>
          <w:lang w:val="uk-UA"/>
        </w:rPr>
        <w:t xml:space="preserve"> COVID-19» від 11.03.2020 № 211 карантину на території України чи будь-якими іншими майбутніми постановами, що її замінять</w:t>
      </w:r>
      <w:r w:rsidR="001F2041" w:rsidRPr="00955108">
        <w:rPr>
          <w:rFonts w:cstheme="minorHAnsi"/>
          <w:b/>
          <w:lang w:val="uk-UA"/>
        </w:rPr>
        <w:t>.</w:t>
      </w:r>
    </w:p>
    <w:p w14:paraId="6A0B23A9" w14:textId="467A4880" w:rsidR="008E1E36" w:rsidRPr="00955108" w:rsidRDefault="00E16531" w:rsidP="001D4A2B">
      <w:pPr>
        <w:jc w:val="both"/>
        <w:rPr>
          <w:rFonts w:cstheme="minorHAnsi"/>
          <w:lang w:val="uk-UA"/>
        </w:rPr>
      </w:pPr>
      <w:r w:rsidRPr="002009F9">
        <w:rPr>
          <w:rFonts w:cstheme="minorHAnsi"/>
          <w:lang w:val="uk-UA"/>
        </w:rPr>
        <w:t xml:space="preserve">Виконавець </w:t>
      </w:r>
      <w:r w:rsidR="00BC2C17" w:rsidRPr="002009F9">
        <w:rPr>
          <w:rFonts w:cstheme="minorHAnsi"/>
          <w:lang w:val="uk-UA"/>
        </w:rPr>
        <w:t xml:space="preserve">може вирішити </w:t>
      </w:r>
      <w:r w:rsidR="006849A7" w:rsidRPr="002009F9">
        <w:rPr>
          <w:rFonts w:cstheme="minorHAnsi"/>
          <w:lang w:val="uk-UA"/>
        </w:rPr>
        <w:t>або фінансувати роботи самостійно</w:t>
      </w:r>
      <w:r w:rsidR="00BC2C17" w:rsidRPr="002009F9">
        <w:rPr>
          <w:rFonts w:cstheme="minorHAnsi"/>
          <w:lang w:val="uk-UA"/>
        </w:rPr>
        <w:t xml:space="preserve"> до завершення робіт у приміщеннях та отримати оплату через 20 робочих днів після успішного введення об’єкту в експлуатацію</w:t>
      </w:r>
      <w:r w:rsidR="006849A7" w:rsidRPr="002009F9">
        <w:rPr>
          <w:rFonts w:cstheme="minorHAnsi"/>
          <w:lang w:val="uk-UA"/>
        </w:rPr>
        <w:t>,</w:t>
      </w:r>
      <w:r w:rsidR="00BC2C17" w:rsidRPr="002009F9">
        <w:rPr>
          <w:rFonts w:cstheme="minorHAnsi"/>
          <w:lang w:val="uk-UA"/>
        </w:rPr>
        <w:t xml:space="preserve"> або отримати </w:t>
      </w:r>
      <w:r w:rsidR="00FD2FB5" w:rsidRPr="002009F9">
        <w:rPr>
          <w:rFonts w:cstheme="minorHAnsi"/>
          <w:lang w:val="uk-UA"/>
        </w:rPr>
        <w:t xml:space="preserve">до </w:t>
      </w:r>
      <w:r w:rsidR="00471D08" w:rsidRPr="002009F9">
        <w:rPr>
          <w:rFonts w:cstheme="minorHAnsi"/>
          <w:lang w:val="uk-UA"/>
        </w:rPr>
        <w:t>2</w:t>
      </w:r>
      <w:r w:rsidR="00046617" w:rsidRPr="002009F9">
        <w:rPr>
          <w:rFonts w:cstheme="minorHAnsi"/>
          <w:lang w:val="uk-UA"/>
        </w:rPr>
        <w:t>0</w:t>
      </w:r>
      <w:r w:rsidR="00BC2C17" w:rsidRPr="002009F9">
        <w:rPr>
          <w:rFonts w:cstheme="minorHAnsi"/>
          <w:lang w:val="uk-UA"/>
        </w:rPr>
        <w:t xml:space="preserve">% передоплату за проведення робіт, якщо </w:t>
      </w:r>
      <w:r w:rsidR="006849A7" w:rsidRPr="002009F9">
        <w:rPr>
          <w:rFonts w:cstheme="minorHAnsi"/>
          <w:lang w:val="uk-UA"/>
        </w:rPr>
        <w:t>зможе</w:t>
      </w:r>
      <w:r w:rsidR="00BC2C17" w:rsidRPr="002009F9">
        <w:rPr>
          <w:rFonts w:cstheme="minorHAnsi"/>
          <w:lang w:val="uk-UA"/>
        </w:rPr>
        <w:t xml:space="preserve"> надати банківську гарантію авторитетного м</w:t>
      </w:r>
      <w:r w:rsidR="003D5137" w:rsidRPr="002009F9">
        <w:rPr>
          <w:rFonts w:cstheme="minorHAnsi"/>
          <w:lang w:val="uk-UA"/>
        </w:rPr>
        <w:t>іжнародного банку на суму передплати. У разі прийняття перед</w:t>
      </w:r>
      <w:r w:rsidR="00BC2C17" w:rsidRPr="002009F9">
        <w:rPr>
          <w:rFonts w:cstheme="minorHAnsi"/>
          <w:lang w:val="uk-UA"/>
        </w:rPr>
        <w:t>плати</w:t>
      </w:r>
      <w:r w:rsidR="00BC6950" w:rsidRPr="002009F9">
        <w:rPr>
          <w:rFonts w:cstheme="minorHAnsi"/>
          <w:lang w:val="uk-UA"/>
        </w:rPr>
        <w:t>,</w:t>
      </w:r>
      <w:r w:rsidR="00BC2C17" w:rsidRPr="002009F9">
        <w:rPr>
          <w:rFonts w:cstheme="minorHAnsi"/>
          <w:lang w:val="uk-UA"/>
        </w:rPr>
        <w:t xml:space="preserve"> на суму передоплати </w:t>
      </w:r>
      <w:r w:rsidR="006849A7" w:rsidRPr="002009F9">
        <w:rPr>
          <w:rFonts w:cstheme="minorHAnsi"/>
          <w:lang w:val="uk-UA"/>
        </w:rPr>
        <w:t>виставляється</w:t>
      </w:r>
      <w:r w:rsidR="00BC2C17" w:rsidRPr="002009F9">
        <w:rPr>
          <w:rFonts w:cstheme="minorHAnsi"/>
          <w:lang w:val="uk-UA"/>
        </w:rPr>
        <w:t xml:space="preserve"> рахунок-фактура</w:t>
      </w:r>
      <w:r w:rsidR="008E1E36" w:rsidRPr="002009F9">
        <w:rPr>
          <w:rFonts w:cstheme="minorHAnsi"/>
          <w:lang w:val="uk-UA"/>
        </w:rPr>
        <w:t>.</w:t>
      </w:r>
    </w:p>
    <w:p w14:paraId="48640474" w14:textId="50577109" w:rsidR="008E1E36" w:rsidRPr="00955108" w:rsidRDefault="0099395E" w:rsidP="001D4A2B">
      <w:pPr>
        <w:jc w:val="both"/>
        <w:rPr>
          <w:rFonts w:cstheme="minorHAnsi"/>
          <w:lang w:val="uk-UA"/>
        </w:rPr>
      </w:pPr>
      <w:r w:rsidRPr="00955108">
        <w:rPr>
          <w:rFonts w:cstheme="minorHAnsi"/>
          <w:lang w:val="uk-UA"/>
        </w:rPr>
        <w:t>Замовник</w:t>
      </w:r>
      <w:r w:rsidR="00BC2C17" w:rsidRPr="00955108">
        <w:rPr>
          <w:rFonts w:cstheme="minorHAnsi"/>
          <w:lang w:val="uk-UA"/>
        </w:rPr>
        <w:t xml:space="preserve"> </w:t>
      </w:r>
      <w:r w:rsidR="00695F3F" w:rsidRPr="00955108">
        <w:rPr>
          <w:rFonts w:cstheme="minorHAnsi"/>
          <w:lang w:val="uk-UA"/>
        </w:rPr>
        <w:t>за</w:t>
      </w:r>
      <w:r w:rsidR="003D5137" w:rsidRPr="00955108">
        <w:rPr>
          <w:rFonts w:cstheme="minorHAnsi"/>
          <w:lang w:val="uk-UA"/>
        </w:rPr>
        <w:t xml:space="preserve">безпечить нагляд за виконанням </w:t>
      </w:r>
      <w:r w:rsidR="00695F3F" w:rsidRPr="00955108">
        <w:rPr>
          <w:rFonts w:cstheme="minorHAnsi"/>
          <w:lang w:val="uk-UA"/>
        </w:rPr>
        <w:t>і приймання</w:t>
      </w:r>
      <w:r w:rsidR="009E7BEA" w:rsidRPr="00955108">
        <w:rPr>
          <w:rFonts w:cstheme="minorHAnsi"/>
          <w:lang w:val="uk-UA"/>
        </w:rPr>
        <w:t>м</w:t>
      </w:r>
      <w:r w:rsidR="00695F3F" w:rsidRPr="00955108">
        <w:rPr>
          <w:rFonts w:cstheme="minorHAnsi"/>
          <w:lang w:val="uk-UA"/>
        </w:rPr>
        <w:t xml:space="preserve"> робіт</w:t>
      </w:r>
      <w:r w:rsidR="008E1E36" w:rsidRPr="00955108">
        <w:rPr>
          <w:rFonts w:cstheme="minorHAnsi"/>
          <w:lang w:val="uk-UA"/>
        </w:rPr>
        <w:t>.</w:t>
      </w:r>
    </w:p>
    <w:p w14:paraId="400BABDC" w14:textId="77777777" w:rsidR="00E53010" w:rsidRPr="00955108" w:rsidRDefault="00867700" w:rsidP="001D4A2B">
      <w:pPr>
        <w:jc w:val="both"/>
        <w:rPr>
          <w:rFonts w:cstheme="minorHAnsi"/>
          <w:lang w:val="uk-UA"/>
        </w:rPr>
      </w:pPr>
      <w:r w:rsidRPr="00955108">
        <w:rPr>
          <w:rFonts w:cstheme="minorHAnsi"/>
          <w:lang w:val="uk-UA"/>
        </w:rPr>
        <w:t xml:space="preserve">Цей договір є частиною проекту міжнародної технічної допомоги, належним чином зареєстрованого в Міністерстві економічного розвитку та торгівлі України. Його звільнено від сплати </w:t>
      </w:r>
      <w:r w:rsidR="00FF1CAB" w:rsidRPr="00955108">
        <w:rPr>
          <w:rFonts w:cstheme="minorHAnsi"/>
          <w:lang w:val="uk-UA"/>
        </w:rPr>
        <w:t>ПДВ</w:t>
      </w:r>
      <w:r w:rsidRPr="00955108">
        <w:rPr>
          <w:rFonts w:cstheme="minorHAnsi"/>
          <w:lang w:val="uk-UA"/>
        </w:rPr>
        <w:t>, мита, зборів та зобов’язань щодо продажу іноземної валюти</w:t>
      </w:r>
      <w:r w:rsidR="00E53010" w:rsidRPr="00955108">
        <w:rPr>
          <w:rFonts w:cstheme="minorHAnsi"/>
          <w:lang w:val="uk-UA"/>
        </w:rPr>
        <w:t xml:space="preserve">. </w:t>
      </w:r>
    </w:p>
    <w:p w14:paraId="1ACCE8F9" w14:textId="4C0C7CE9" w:rsidR="00B84956" w:rsidRPr="00955108" w:rsidRDefault="00867700" w:rsidP="001D4A2B">
      <w:pPr>
        <w:jc w:val="both"/>
        <w:rPr>
          <w:rFonts w:cstheme="minorHAnsi"/>
          <w:lang w:val="uk-UA"/>
        </w:rPr>
      </w:pPr>
      <w:r w:rsidRPr="00955108">
        <w:rPr>
          <w:rFonts w:cstheme="minorHAnsi"/>
          <w:lang w:val="uk-UA"/>
        </w:rPr>
        <w:t xml:space="preserve">Оскільки це проект технічної допомоги, </w:t>
      </w:r>
      <w:r w:rsidR="00376E73" w:rsidRPr="00955108">
        <w:rPr>
          <w:rFonts w:cstheme="minorHAnsi"/>
          <w:lang w:val="uk-UA"/>
        </w:rPr>
        <w:t>замовник</w:t>
      </w:r>
      <w:r w:rsidR="00452174" w:rsidRPr="00955108">
        <w:rPr>
          <w:rFonts w:cstheme="minorHAnsi"/>
          <w:lang w:val="uk-UA"/>
        </w:rPr>
        <w:t xml:space="preserve"> як власник робіт</w:t>
      </w:r>
      <w:r w:rsidRPr="00955108">
        <w:rPr>
          <w:rFonts w:cstheme="minorHAnsi"/>
          <w:lang w:val="uk-UA"/>
        </w:rPr>
        <w:t xml:space="preserve"> забезпечить </w:t>
      </w:r>
      <w:r w:rsidR="00452174" w:rsidRPr="00955108">
        <w:rPr>
          <w:rFonts w:cstheme="minorHAnsi"/>
          <w:lang w:val="uk-UA"/>
        </w:rPr>
        <w:t xml:space="preserve">їх </w:t>
      </w:r>
      <w:r w:rsidRPr="00955108">
        <w:rPr>
          <w:rFonts w:cstheme="minorHAnsi"/>
          <w:lang w:val="uk-UA"/>
        </w:rPr>
        <w:t xml:space="preserve">приймання. Всі зобов’язання щодо гарантійного обслуговування перейдуть до </w:t>
      </w:r>
      <w:r w:rsidR="003F6185" w:rsidRPr="00955108">
        <w:rPr>
          <w:rFonts w:cstheme="minorHAnsi"/>
          <w:lang w:val="uk-UA"/>
        </w:rPr>
        <w:t>замовника</w:t>
      </w:r>
      <w:r w:rsidR="00E53010" w:rsidRPr="00955108">
        <w:rPr>
          <w:rFonts w:cstheme="minorHAnsi"/>
          <w:lang w:val="uk-UA"/>
        </w:rPr>
        <w:t>.</w:t>
      </w:r>
      <w:bookmarkEnd w:id="147"/>
    </w:p>
    <w:p w14:paraId="421247F6" w14:textId="77777777" w:rsidR="001418B0" w:rsidRPr="00955108" w:rsidRDefault="00867700" w:rsidP="001D4A2B">
      <w:pPr>
        <w:pStyle w:val="1"/>
        <w:keepNext w:val="0"/>
        <w:keepLines w:val="0"/>
        <w:widowControl w:val="0"/>
        <w:suppressLineNumbers/>
        <w:suppressAutoHyphens/>
        <w:jc w:val="both"/>
        <w:rPr>
          <w:rFonts w:asciiTheme="minorHAnsi" w:hAnsiTheme="minorHAnsi" w:cstheme="minorHAnsi"/>
          <w:lang w:val="uk-UA"/>
        </w:rPr>
      </w:pPr>
      <w:bookmarkStart w:id="148" w:name="_Toc37323137"/>
      <w:r w:rsidRPr="00955108">
        <w:rPr>
          <w:rFonts w:asciiTheme="minorHAnsi" w:hAnsiTheme="minorHAnsi" w:cstheme="minorHAnsi"/>
          <w:lang w:val="uk-UA"/>
        </w:rPr>
        <w:t>Оцінка тендерних пропозицій</w:t>
      </w:r>
      <w:bookmarkEnd w:id="148"/>
    </w:p>
    <w:p w14:paraId="525F8859" w14:textId="77777777" w:rsidR="00281C60" w:rsidRPr="00955108" w:rsidRDefault="00281C60">
      <w:pPr>
        <w:keepNext w:val="0"/>
        <w:widowControl w:val="0"/>
        <w:suppressLineNumbers/>
        <w:suppressAutoHyphens/>
        <w:jc w:val="both"/>
        <w:rPr>
          <w:rFonts w:cstheme="minorHAnsi"/>
          <w:lang w:val="uk-UA"/>
        </w:rPr>
      </w:pPr>
      <w:r w:rsidRPr="00955108">
        <w:rPr>
          <w:rFonts w:cstheme="minorHAnsi"/>
          <w:lang w:val="uk-UA"/>
        </w:rPr>
        <w:t xml:space="preserve">Всі тендерні пропозиції, які відповідають всім встановленим вимогам та критеріям, будуть оцінюватися згідно з наведеним нижче методом оцінки. </w:t>
      </w:r>
    </w:p>
    <w:p w14:paraId="070BD486" w14:textId="2DA7B646" w:rsidR="00396F3F" w:rsidRPr="00955108" w:rsidRDefault="00281C60" w:rsidP="001D4A2B">
      <w:pPr>
        <w:pStyle w:val="2"/>
        <w:keepNext w:val="0"/>
        <w:keepLines w:val="0"/>
        <w:widowControl w:val="0"/>
        <w:suppressLineNumbers/>
        <w:suppressAutoHyphens/>
        <w:jc w:val="both"/>
        <w:rPr>
          <w:rFonts w:asciiTheme="minorHAnsi" w:hAnsiTheme="minorHAnsi" w:cstheme="minorHAnsi"/>
          <w:lang w:val="uk-UA"/>
        </w:rPr>
      </w:pPr>
      <w:bookmarkStart w:id="149" w:name="_Toc36134190"/>
      <w:bookmarkStart w:id="150" w:name="_Toc36134261"/>
      <w:bookmarkStart w:id="151" w:name="_Toc36134456"/>
      <w:bookmarkStart w:id="152" w:name="_Toc37075666"/>
      <w:bookmarkStart w:id="153" w:name="_Toc37079758"/>
      <w:bookmarkStart w:id="154" w:name="_Toc470208794"/>
      <w:bookmarkStart w:id="155" w:name="_Toc479296595"/>
      <w:bookmarkStart w:id="156" w:name="_Toc37323138"/>
      <w:bookmarkEnd w:id="149"/>
      <w:bookmarkEnd w:id="150"/>
      <w:bookmarkEnd w:id="151"/>
      <w:bookmarkEnd w:id="152"/>
      <w:bookmarkEnd w:id="153"/>
      <w:r w:rsidRPr="00955108">
        <w:rPr>
          <w:rFonts w:asciiTheme="minorHAnsi" w:hAnsiTheme="minorHAnsi" w:cstheme="minorHAnsi"/>
          <w:lang w:val="uk-UA"/>
        </w:rPr>
        <w:t>Підстави для присудження договору</w:t>
      </w:r>
      <w:bookmarkEnd w:id="154"/>
      <w:bookmarkEnd w:id="155"/>
      <w:bookmarkEnd w:id="156"/>
    </w:p>
    <w:p w14:paraId="6BE4DF43" w14:textId="5018BD29" w:rsidR="007A7AE9" w:rsidRDefault="00281C60">
      <w:pPr>
        <w:keepNext w:val="0"/>
        <w:widowControl w:val="0"/>
        <w:suppressLineNumbers/>
        <w:suppressAutoHyphens/>
        <w:jc w:val="both"/>
        <w:rPr>
          <w:rFonts w:cstheme="minorHAnsi"/>
          <w:lang w:val="uk-UA"/>
        </w:rPr>
      </w:pPr>
      <w:r w:rsidRPr="00955108">
        <w:rPr>
          <w:rFonts w:cstheme="minorHAnsi"/>
          <w:lang w:val="uk-UA"/>
        </w:rPr>
        <w:t xml:space="preserve">SKL International присудить </w:t>
      </w:r>
      <w:r w:rsidR="00B73EC4" w:rsidRPr="00955108">
        <w:rPr>
          <w:rFonts w:cstheme="minorHAnsi"/>
          <w:lang w:val="uk-UA"/>
        </w:rPr>
        <w:t xml:space="preserve">договір </w:t>
      </w:r>
      <w:r w:rsidRPr="00955108">
        <w:rPr>
          <w:rFonts w:cstheme="minorHAnsi"/>
          <w:lang w:val="uk-UA"/>
        </w:rPr>
        <w:t xml:space="preserve">учаснику тендеру, який запропонував найкраще співвідношення між якістю та ціною. </w:t>
      </w:r>
    </w:p>
    <w:p w14:paraId="601D9B98" w14:textId="77777777" w:rsidR="007A7AE9" w:rsidRDefault="007A7AE9">
      <w:pPr>
        <w:keepNext w:val="0"/>
        <w:spacing w:before="0" w:after="160"/>
        <w:rPr>
          <w:rFonts w:cstheme="minorHAnsi"/>
          <w:lang w:val="uk-UA"/>
        </w:rPr>
      </w:pPr>
      <w:r>
        <w:rPr>
          <w:rFonts w:cstheme="minorHAnsi"/>
          <w:lang w:val="uk-UA"/>
        </w:rPr>
        <w:br w:type="page"/>
      </w:r>
    </w:p>
    <w:p w14:paraId="692DDA79" w14:textId="77777777" w:rsidR="0086715A" w:rsidRPr="00955108" w:rsidRDefault="00281C60" w:rsidP="001D4A2B">
      <w:pPr>
        <w:pStyle w:val="2"/>
        <w:keepNext w:val="0"/>
        <w:keepLines w:val="0"/>
        <w:widowControl w:val="0"/>
        <w:suppressLineNumbers/>
        <w:suppressAutoHyphens/>
        <w:jc w:val="both"/>
        <w:rPr>
          <w:rFonts w:asciiTheme="minorHAnsi" w:hAnsiTheme="minorHAnsi" w:cstheme="minorHAnsi"/>
          <w:lang w:val="uk-UA"/>
        </w:rPr>
      </w:pPr>
      <w:bookmarkStart w:id="157" w:name="_Toc36134192"/>
      <w:bookmarkStart w:id="158" w:name="_Toc36134263"/>
      <w:bookmarkStart w:id="159" w:name="_Toc36134458"/>
      <w:bookmarkStart w:id="160" w:name="_Toc37075668"/>
      <w:bookmarkStart w:id="161" w:name="_Toc37079760"/>
      <w:bookmarkStart w:id="162" w:name="_Toc37323139"/>
      <w:bookmarkEnd w:id="157"/>
      <w:bookmarkEnd w:id="158"/>
      <w:bookmarkEnd w:id="159"/>
      <w:bookmarkEnd w:id="160"/>
      <w:bookmarkEnd w:id="161"/>
      <w:r w:rsidRPr="00955108">
        <w:rPr>
          <w:rFonts w:asciiTheme="minorHAnsi" w:hAnsiTheme="minorHAnsi" w:cstheme="minorHAnsi"/>
          <w:lang w:val="uk-UA"/>
        </w:rPr>
        <w:lastRenderedPageBreak/>
        <w:t>Критерії оцінки</w:t>
      </w:r>
      <w:bookmarkEnd w:id="162"/>
    </w:p>
    <w:p w14:paraId="1F233BF6" w14:textId="19CF5E9C" w:rsidR="008914FF" w:rsidRPr="00955108" w:rsidRDefault="003A329B">
      <w:pPr>
        <w:jc w:val="both"/>
        <w:rPr>
          <w:rFonts w:cstheme="minorHAnsi"/>
          <w:lang w:val="uk-UA"/>
        </w:rPr>
      </w:pPr>
      <w:r w:rsidRPr="00955108">
        <w:rPr>
          <w:rFonts w:cstheme="minorHAnsi"/>
          <w:lang w:val="uk-UA"/>
        </w:rPr>
        <w:t>П</w:t>
      </w:r>
      <w:r w:rsidR="00281C60" w:rsidRPr="00955108">
        <w:rPr>
          <w:rFonts w:cstheme="minorHAnsi"/>
          <w:lang w:val="uk-UA"/>
        </w:rPr>
        <w:t xml:space="preserve">рохідний технічний бал, який надає право на розгляд </w:t>
      </w:r>
      <w:r w:rsidRPr="00955108">
        <w:rPr>
          <w:rFonts w:cstheme="minorHAnsi"/>
          <w:lang w:val="uk-UA"/>
        </w:rPr>
        <w:t>цінової</w:t>
      </w:r>
      <w:r w:rsidR="00281C60" w:rsidRPr="00955108">
        <w:rPr>
          <w:rFonts w:cstheme="minorHAnsi"/>
          <w:lang w:val="uk-UA"/>
        </w:rPr>
        <w:t xml:space="preserve"> пропозиції</w:t>
      </w:r>
      <w:r w:rsidRPr="00955108">
        <w:rPr>
          <w:rFonts w:cstheme="minorHAnsi"/>
          <w:lang w:val="uk-UA"/>
        </w:rPr>
        <w:t>, дорівнює 30</w:t>
      </w:r>
      <w:r w:rsidR="008914FF" w:rsidRPr="00955108">
        <w:rPr>
          <w:rFonts w:cstheme="minorHAnsi"/>
          <w:lang w:val="uk-UA"/>
        </w:rPr>
        <w:t>.</w:t>
      </w:r>
    </w:p>
    <w:tbl>
      <w:tblPr>
        <w:tblW w:w="6548" w:type="dxa"/>
        <w:tblLook w:val="04A0" w:firstRow="1" w:lastRow="0" w:firstColumn="1" w:lastColumn="0" w:noHBand="0" w:noVBand="1"/>
      </w:tblPr>
      <w:tblGrid>
        <w:gridCol w:w="5387"/>
        <w:gridCol w:w="1161"/>
      </w:tblGrid>
      <w:tr w:rsidR="00DE49A6" w:rsidRPr="00955108" w14:paraId="4084F019" w14:textId="77777777" w:rsidTr="001D4A2B">
        <w:trPr>
          <w:trHeight w:val="300"/>
        </w:trPr>
        <w:tc>
          <w:tcPr>
            <w:tcW w:w="5387" w:type="dxa"/>
            <w:tcBorders>
              <w:top w:val="nil"/>
              <w:left w:val="nil"/>
              <w:bottom w:val="nil"/>
              <w:right w:val="nil"/>
            </w:tcBorders>
            <w:shd w:val="clear" w:color="auto" w:fill="auto"/>
            <w:noWrap/>
            <w:vAlign w:val="bottom"/>
            <w:hideMark/>
          </w:tcPr>
          <w:p w14:paraId="09BE06B3" w14:textId="77777777" w:rsidR="00DE49A6" w:rsidRPr="00955108" w:rsidRDefault="00DE49A6">
            <w:pPr>
              <w:spacing w:after="0" w:line="240" w:lineRule="auto"/>
              <w:jc w:val="both"/>
              <w:rPr>
                <w:rFonts w:eastAsia="Times New Roman" w:cstheme="minorHAnsi"/>
                <w:sz w:val="24"/>
                <w:szCs w:val="24"/>
                <w:lang w:val="uk-UA"/>
              </w:rPr>
            </w:pPr>
          </w:p>
        </w:tc>
        <w:tc>
          <w:tcPr>
            <w:tcW w:w="1161" w:type="dxa"/>
            <w:tcBorders>
              <w:top w:val="nil"/>
              <w:left w:val="nil"/>
              <w:bottom w:val="nil"/>
              <w:right w:val="nil"/>
            </w:tcBorders>
            <w:shd w:val="clear" w:color="auto" w:fill="auto"/>
            <w:noWrap/>
            <w:vAlign w:val="bottom"/>
            <w:hideMark/>
          </w:tcPr>
          <w:p w14:paraId="5A13B148" w14:textId="77777777" w:rsidR="00DE49A6" w:rsidRPr="00955108" w:rsidRDefault="00DE49A6">
            <w:pPr>
              <w:spacing w:after="0" w:line="240" w:lineRule="auto"/>
              <w:jc w:val="both"/>
              <w:rPr>
                <w:rFonts w:eastAsia="Times New Roman" w:cstheme="minorHAnsi"/>
                <w:color w:val="000000"/>
                <w:lang w:val="uk-UA"/>
              </w:rPr>
            </w:pPr>
            <w:r w:rsidRPr="00955108">
              <w:rPr>
                <w:rFonts w:eastAsia="Times New Roman" w:cstheme="minorHAnsi"/>
                <w:lang w:val="uk-UA"/>
              </w:rPr>
              <w:t>Бали</w:t>
            </w:r>
          </w:p>
        </w:tc>
      </w:tr>
      <w:tr w:rsidR="00DE49A6" w:rsidRPr="00955108" w14:paraId="63A66625" w14:textId="77777777" w:rsidTr="001D4A2B">
        <w:trPr>
          <w:trHeight w:val="300"/>
        </w:trPr>
        <w:tc>
          <w:tcPr>
            <w:tcW w:w="5387" w:type="dxa"/>
            <w:tcBorders>
              <w:top w:val="nil"/>
              <w:left w:val="nil"/>
              <w:bottom w:val="nil"/>
              <w:right w:val="nil"/>
            </w:tcBorders>
            <w:shd w:val="clear" w:color="auto" w:fill="auto"/>
            <w:noWrap/>
            <w:hideMark/>
          </w:tcPr>
          <w:p w14:paraId="46FBB9DC" w14:textId="77777777" w:rsidR="00DE49A6" w:rsidRPr="00955108" w:rsidRDefault="00DE49A6">
            <w:pPr>
              <w:spacing w:after="0" w:line="240" w:lineRule="auto"/>
              <w:jc w:val="both"/>
              <w:rPr>
                <w:rFonts w:eastAsia="Times New Roman" w:cstheme="minorHAnsi"/>
                <w:color w:val="000000"/>
                <w:lang w:val="uk-UA"/>
              </w:rPr>
            </w:pPr>
            <w:r w:rsidRPr="00955108">
              <w:rPr>
                <w:rFonts w:cstheme="minorHAnsi"/>
                <w:lang w:val="uk-UA"/>
              </w:rPr>
              <w:t>Фінансовий стан компанії</w:t>
            </w:r>
          </w:p>
        </w:tc>
        <w:tc>
          <w:tcPr>
            <w:tcW w:w="1161" w:type="dxa"/>
            <w:tcBorders>
              <w:top w:val="nil"/>
              <w:left w:val="nil"/>
              <w:bottom w:val="nil"/>
              <w:right w:val="nil"/>
            </w:tcBorders>
            <w:shd w:val="clear" w:color="auto" w:fill="auto"/>
            <w:noWrap/>
            <w:vAlign w:val="bottom"/>
            <w:hideMark/>
          </w:tcPr>
          <w:p w14:paraId="42161167" w14:textId="77777777" w:rsidR="00DE49A6" w:rsidRPr="00955108" w:rsidRDefault="00DE49A6">
            <w:pPr>
              <w:spacing w:after="0" w:line="240" w:lineRule="auto"/>
              <w:jc w:val="both"/>
              <w:rPr>
                <w:rFonts w:eastAsia="Times New Roman" w:cstheme="minorHAnsi"/>
                <w:color w:val="000000"/>
                <w:lang w:val="uk-UA"/>
              </w:rPr>
            </w:pPr>
            <w:r w:rsidRPr="00955108">
              <w:rPr>
                <w:rFonts w:eastAsia="Times New Roman" w:cstheme="minorHAnsi"/>
                <w:color w:val="000000"/>
                <w:lang w:val="uk-UA"/>
              </w:rPr>
              <w:t>20</w:t>
            </w:r>
          </w:p>
        </w:tc>
      </w:tr>
      <w:tr w:rsidR="00DE49A6" w:rsidRPr="00955108" w14:paraId="201FBF4C" w14:textId="77777777" w:rsidTr="001D4A2B">
        <w:trPr>
          <w:trHeight w:val="300"/>
        </w:trPr>
        <w:tc>
          <w:tcPr>
            <w:tcW w:w="5387" w:type="dxa"/>
            <w:tcBorders>
              <w:top w:val="nil"/>
              <w:left w:val="nil"/>
              <w:bottom w:val="nil"/>
              <w:right w:val="nil"/>
            </w:tcBorders>
            <w:shd w:val="clear" w:color="auto" w:fill="auto"/>
            <w:noWrap/>
            <w:vAlign w:val="bottom"/>
            <w:hideMark/>
          </w:tcPr>
          <w:p w14:paraId="01A98F75" w14:textId="77777777" w:rsidR="00DE49A6" w:rsidRPr="00955108" w:rsidRDefault="00DE49A6">
            <w:pPr>
              <w:spacing w:after="0" w:line="240" w:lineRule="auto"/>
              <w:jc w:val="both"/>
              <w:rPr>
                <w:rFonts w:eastAsia="Times New Roman" w:cstheme="minorHAnsi"/>
                <w:color w:val="000000"/>
                <w:lang w:val="uk-UA"/>
              </w:rPr>
            </w:pPr>
            <w:r w:rsidRPr="00955108">
              <w:rPr>
                <w:rFonts w:eastAsia="Times New Roman" w:cstheme="minorHAnsi"/>
                <w:lang w:val="uk-UA"/>
              </w:rPr>
              <w:t>Персонал та субпідрядники</w:t>
            </w:r>
          </w:p>
        </w:tc>
        <w:tc>
          <w:tcPr>
            <w:tcW w:w="1161" w:type="dxa"/>
            <w:tcBorders>
              <w:top w:val="nil"/>
              <w:left w:val="nil"/>
              <w:bottom w:val="nil"/>
              <w:right w:val="nil"/>
            </w:tcBorders>
            <w:shd w:val="clear" w:color="auto" w:fill="auto"/>
            <w:noWrap/>
            <w:vAlign w:val="bottom"/>
            <w:hideMark/>
          </w:tcPr>
          <w:p w14:paraId="60F13233" w14:textId="77777777" w:rsidR="00DE49A6" w:rsidRPr="00955108" w:rsidRDefault="00DE49A6">
            <w:pPr>
              <w:spacing w:after="0" w:line="240" w:lineRule="auto"/>
              <w:jc w:val="both"/>
              <w:rPr>
                <w:rFonts w:eastAsia="Times New Roman" w:cstheme="minorHAnsi"/>
                <w:color w:val="000000"/>
                <w:lang w:val="uk-UA"/>
              </w:rPr>
            </w:pPr>
            <w:r w:rsidRPr="00955108">
              <w:rPr>
                <w:rFonts w:eastAsia="Times New Roman" w:cstheme="minorHAnsi"/>
                <w:color w:val="000000"/>
                <w:lang w:val="uk-UA"/>
              </w:rPr>
              <w:t>15</w:t>
            </w:r>
          </w:p>
        </w:tc>
      </w:tr>
      <w:tr w:rsidR="00DE49A6" w:rsidRPr="00955108" w14:paraId="391C1CC1" w14:textId="77777777" w:rsidTr="001D4A2B">
        <w:trPr>
          <w:trHeight w:val="300"/>
        </w:trPr>
        <w:tc>
          <w:tcPr>
            <w:tcW w:w="5387" w:type="dxa"/>
            <w:tcBorders>
              <w:top w:val="nil"/>
              <w:left w:val="nil"/>
              <w:bottom w:val="nil"/>
              <w:right w:val="nil"/>
            </w:tcBorders>
            <w:shd w:val="clear" w:color="auto" w:fill="auto"/>
            <w:noWrap/>
            <w:vAlign w:val="bottom"/>
          </w:tcPr>
          <w:p w14:paraId="7CFA93B5" w14:textId="77777777" w:rsidR="00DE49A6" w:rsidRPr="00955108" w:rsidRDefault="00DE49A6">
            <w:pPr>
              <w:spacing w:after="0" w:line="240" w:lineRule="auto"/>
              <w:jc w:val="both"/>
              <w:rPr>
                <w:rFonts w:eastAsia="Times New Roman" w:cstheme="minorHAnsi"/>
                <w:color w:val="000000"/>
                <w:lang w:val="uk-UA"/>
              </w:rPr>
            </w:pPr>
            <w:r w:rsidRPr="00955108">
              <w:rPr>
                <w:rFonts w:eastAsia="Times New Roman" w:cstheme="minorHAnsi"/>
                <w:lang w:val="uk-UA"/>
              </w:rPr>
              <w:t>Рекомендації від замовників виконаних проектів</w:t>
            </w:r>
          </w:p>
        </w:tc>
        <w:tc>
          <w:tcPr>
            <w:tcW w:w="1161" w:type="dxa"/>
            <w:tcBorders>
              <w:top w:val="nil"/>
              <w:left w:val="nil"/>
              <w:bottom w:val="nil"/>
              <w:right w:val="nil"/>
            </w:tcBorders>
            <w:shd w:val="clear" w:color="auto" w:fill="auto"/>
            <w:noWrap/>
            <w:vAlign w:val="bottom"/>
          </w:tcPr>
          <w:p w14:paraId="34018370" w14:textId="77777777" w:rsidR="00DE49A6" w:rsidRPr="00955108" w:rsidRDefault="00DE49A6">
            <w:pPr>
              <w:spacing w:after="0" w:line="240" w:lineRule="auto"/>
              <w:jc w:val="both"/>
              <w:rPr>
                <w:rFonts w:eastAsia="Times New Roman" w:cstheme="minorHAnsi"/>
                <w:color w:val="000000"/>
                <w:lang w:val="uk-UA"/>
              </w:rPr>
            </w:pPr>
            <w:r w:rsidRPr="00955108">
              <w:rPr>
                <w:rFonts w:eastAsia="Times New Roman" w:cstheme="minorHAnsi"/>
                <w:color w:val="000000"/>
                <w:lang w:val="uk-UA"/>
              </w:rPr>
              <w:t>15</w:t>
            </w:r>
          </w:p>
        </w:tc>
      </w:tr>
      <w:tr w:rsidR="00DE49A6" w:rsidRPr="00955108" w14:paraId="4C788560" w14:textId="77777777" w:rsidTr="001D4A2B">
        <w:trPr>
          <w:trHeight w:val="300"/>
        </w:trPr>
        <w:tc>
          <w:tcPr>
            <w:tcW w:w="5387" w:type="dxa"/>
            <w:tcBorders>
              <w:top w:val="nil"/>
              <w:left w:val="nil"/>
              <w:bottom w:val="single" w:sz="4" w:space="0" w:color="auto"/>
              <w:right w:val="nil"/>
            </w:tcBorders>
            <w:shd w:val="clear" w:color="auto" w:fill="auto"/>
            <w:noWrap/>
            <w:vAlign w:val="bottom"/>
            <w:hideMark/>
          </w:tcPr>
          <w:p w14:paraId="0687F361" w14:textId="77777777" w:rsidR="00DE49A6" w:rsidRPr="00955108" w:rsidRDefault="00DE49A6">
            <w:pPr>
              <w:spacing w:after="0" w:line="240" w:lineRule="auto"/>
              <w:jc w:val="both"/>
              <w:rPr>
                <w:rFonts w:eastAsia="Times New Roman" w:cstheme="minorHAnsi"/>
                <w:color w:val="000000"/>
                <w:lang w:val="uk-UA"/>
              </w:rPr>
            </w:pPr>
            <w:r w:rsidRPr="00955108">
              <w:rPr>
                <w:rFonts w:eastAsia="Times New Roman" w:cstheme="minorHAnsi"/>
                <w:lang w:val="uk-UA"/>
              </w:rPr>
              <w:t>Цінова пропозиція</w:t>
            </w:r>
          </w:p>
        </w:tc>
        <w:tc>
          <w:tcPr>
            <w:tcW w:w="1161" w:type="dxa"/>
            <w:tcBorders>
              <w:top w:val="nil"/>
              <w:left w:val="nil"/>
              <w:bottom w:val="single" w:sz="4" w:space="0" w:color="auto"/>
              <w:right w:val="nil"/>
            </w:tcBorders>
            <w:shd w:val="clear" w:color="auto" w:fill="auto"/>
            <w:noWrap/>
            <w:vAlign w:val="bottom"/>
            <w:hideMark/>
          </w:tcPr>
          <w:p w14:paraId="28908CDB" w14:textId="77777777" w:rsidR="00DE49A6" w:rsidRPr="00955108" w:rsidRDefault="00DE49A6">
            <w:pPr>
              <w:spacing w:after="0" w:line="240" w:lineRule="auto"/>
              <w:jc w:val="both"/>
              <w:rPr>
                <w:rFonts w:eastAsia="Times New Roman" w:cstheme="minorHAnsi"/>
                <w:color w:val="000000"/>
                <w:lang w:val="uk-UA"/>
              </w:rPr>
            </w:pPr>
            <w:r w:rsidRPr="00955108">
              <w:rPr>
                <w:rFonts w:eastAsia="Times New Roman" w:cstheme="minorHAnsi"/>
                <w:color w:val="000000"/>
                <w:lang w:val="uk-UA"/>
              </w:rPr>
              <w:t>50</w:t>
            </w:r>
          </w:p>
        </w:tc>
      </w:tr>
      <w:tr w:rsidR="00DE49A6" w:rsidRPr="00955108" w14:paraId="06551B1F" w14:textId="77777777" w:rsidTr="001D4A2B">
        <w:trPr>
          <w:trHeight w:val="300"/>
        </w:trPr>
        <w:tc>
          <w:tcPr>
            <w:tcW w:w="5387" w:type="dxa"/>
            <w:tcBorders>
              <w:top w:val="nil"/>
              <w:left w:val="nil"/>
              <w:bottom w:val="nil"/>
              <w:right w:val="nil"/>
            </w:tcBorders>
            <w:shd w:val="clear" w:color="auto" w:fill="auto"/>
            <w:noWrap/>
            <w:vAlign w:val="bottom"/>
            <w:hideMark/>
          </w:tcPr>
          <w:p w14:paraId="46A18938" w14:textId="77777777" w:rsidR="00DE49A6" w:rsidRPr="00955108" w:rsidRDefault="00DE49A6">
            <w:pPr>
              <w:spacing w:after="0" w:line="240" w:lineRule="auto"/>
              <w:jc w:val="both"/>
              <w:rPr>
                <w:rFonts w:eastAsia="Times New Roman" w:cstheme="minorHAnsi"/>
                <w:color w:val="000000"/>
                <w:lang w:val="uk-UA"/>
              </w:rPr>
            </w:pPr>
            <w:r w:rsidRPr="00955108">
              <w:rPr>
                <w:rFonts w:eastAsia="Times New Roman" w:cstheme="minorHAnsi"/>
                <w:lang w:val="uk-UA"/>
              </w:rPr>
              <w:t>Разом</w:t>
            </w:r>
          </w:p>
        </w:tc>
        <w:tc>
          <w:tcPr>
            <w:tcW w:w="1161" w:type="dxa"/>
            <w:tcBorders>
              <w:top w:val="nil"/>
              <w:left w:val="nil"/>
              <w:bottom w:val="nil"/>
              <w:right w:val="nil"/>
            </w:tcBorders>
            <w:shd w:val="clear" w:color="auto" w:fill="auto"/>
            <w:noWrap/>
            <w:vAlign w:val="bottom"/>
            <w:hideMark/>
          </w:tcPr>
          <w:p w14:paraId="3E19FEEA" w14:textId="77777777" w:rsidR="00DE49A6" w:rsidRPr="00955108" w:rsidRDefault="00DE49A6">
            <w:pPr>
              <w:spacing w:after="0" w:line="240" w:lineRule="auto"/>
              <w:jc w:val="both"/>
              <w:rPr>
                <w:rFonts w:eastAsia="Times New Roman" w:cstheme="minorHAnsi"/>
                <w:color w:val="000000"/>
                <w:lang w:val="uk-UA"/>
              </w:rPr>
            </w:pPr>
            <w:r w:rsidRPr="00955108">
              <w:rPr>
                <w:rFonts w:eastAsia="Times New Roman" w:cstheme="minorHAnsi"/>
                <w:color w:val="000000"/>
                <w:lang w:val="uk-UA"/>
              </w:rPr>
              <w:t>100</w:t>
            </w:r>
          </w:p>
        </w:tc>
      </w:tr>
    </w:tbl>
    <w:p w14:paraId="2B4B721B" w14:textId="009A846D" w:rsidR="008F11F6" w:rsidRPr="00955108" w:rsidRDefault="008F11F6" w:rsidP="001D4A2B">
      <w:pPr>
        <w:pStyle w:val="2"/>
        <w:keepNext w:val="0"/>
        <w:keepLines w:val="0"/>
        <w:widowControl w:val="0"/>
        <w:numPr>
          <w:ilvl w:val="0"/>
          <w:numId w:val="0"/>
        </w:numPr>
        <w:suppressLineNumbers/>
        <w:suppressAutoHyphens/>
        <w:jc w:val="both"/>
        <w:rPr>
          <w:rFonts w:asciiTheme="minorHAnsi" w:hAnsiTheme="minorHAnsi" w:cstheme="minorHAnsi"/>
          <w:color w:val="auto"/>
          <w:lang w:val="uk-UA"/>
        </w:rPr>
      </w:pPr>
    </w:p>
    <w:p w14:paraId="08654EC1" w14:textId="77777777" w:rsidR="00E53010" w:rsidRPr="00955108" w:rsidRDefault="00867700" w:rsidP="001D4A2B">
      <w:pPr>
        <w:pStyle w:val="2"/>
        <w:keepNext w:val="0"/>
        <w:keepLines w:val="0"/>
        <w:widowControl w:val="0"/>
        <w:suppressLineNumbers/>
        <w:suppressAutoHyphens/>
        <w:ind w:left="851" w:hanging="857"/>
        <w:jc w:val="both"/>
        <w:rPr>
          <w:rFonts w:asciiTheme="minorHAnsi" w:hAnsiTheme="minorHAnsi" w:cstheme="minorHAnsi"/>
          <w:lang w:val="uk-UA"/>
        </w:rPr>
      </w:pPr>
      <w:bookmarkStart w:id="163" w:name="_Toc37323140"/>
      <w:r w:rsidRPr="00955108">
        <w:rPr>
          <w:rFonts w:asciiTheme="minorHAnsi" w:hAnsiTheme="minorHAnsi" w:cstheme="minorHAnsi"/>
          <w:lang w:val="uk-UA"/>
        </w:rPr>
        <w:t>Перелік документів, які повинні бути включені до тендерної пропозиції</w:t>
      </w:r>
      <w:bookmarkEnd w:id="163"/>
    </w:p>
    <w:p w14:paraId="318AE688" w14:textId="216CBF62" w:rsidR="00E53010" w:rsidRPr="00955108" w:rsidRDefault="00867700" w:rsidP="001D4A2B">
      <w:pPr>
        <w:pStyle w:val="a3"/>
        <w:keepNext w:val="0"/>
        <w:numPr>
          <w:ilvl w:val="0"/>
          <w:numId w:val="9"/>
        </w:numPr>
        <w:spacing w:before="0" w:after="0"/>
        <w:jc w:val="both"/>
        <w:rPr>
          <w:rFonts w:eastAsia="Times New Roman" w:cstheme="minorHAnsi"/>
          <w:lang w:val="uk-UA"/>
        </w:rPr>
      </w:pPr>
      <w:r w:rsidRPr="00955108">
        <w:rPr>
          <w:rFonts w:eastAsia="Times New Roman" w:cstheme="minorHAnsi"/>
          <w:shd w:val="clear" w:color="auto" w:fill="FFFFFF"/>
          <w:lang w:val="uk-UA"/>
        </w:rPr>
        <w:t xml:space="preserve">Дані про компанію згідно </w:t>
      </w:r>
      <w:r w:rsidR="00ED520D" w:rsidRPr="00955108">
        <w:rPr>
          <w:rFonts w:eastAsia="Times New Roman" w:cstheme="minorHAnsi"/>
          <w:shd w:val="clear" w:color="auto" w:fill="FFFFFF"/>
          <w:lang w:val="uk-UA"/>
        </w:rPr>
        <w:t xml:space="preserve">з </w:t>
      </w:r>
      <w:r w:rsidRPr="00955108">
        <w:rPr>
          <w:rFonts w:eastAsia="Times New Roman" w:cstheme="minorHAnsi"/>
          <w:shd w:val="clear" w:color="auto" w:fill="FFFFFF"/>
          <w:lang w:val="uk-UA"/>
        </w:rPr>
        <w:t>форм</w:t>
      </w:r>
      <w:r w:rsidR="00ED520D" w:rsidRPr="00955108">
        <w:rPr>
          <w:rFonts w:eastAsia="Times New Roman" w:cstheme="minorHAnsi"/>
          <w:shd w:val="clear" w:color="auto" w:fill="FFFFFF"/>
          <w:lang w:val="uk-UA"/>
        </w:rPr>
        <w:t>ою</w:t>
      </w:r>
      <w:r w:rsidRPr="00955108">
        <w:rPr>
          <w:rFonts w:eastAsia="Times New Roman" w:cstheme="minorHAnsi"/>
          <w:shd w:val="clear" w:color="auto" w:fill="FFFFFF"/>
          <w:lang w:val="uk-UA"/>
        </w:rPr>
        <w:t>, наведено</w:t>
      </w:r>
      <w:r w:rsidR="00ED520D" w:rsidRPr="00955108">
        <w:rPr>
          <w:rFonts w:eastAsia="Times New Roman" w:cstheme="minorHAnsi"/>
          <w:shd w:val="clear" w:color="auto" w:fill="FFFFFF"/>
          <w:lang w:val="uk-UA"/>
        </w:rPr>
        <w:t>ю</w:t>
      </w:r>
      <w:r w:rsidRPr="00955108">
        <w:rPr>
          <w:rFonts w:eastAsia="Times New Roman" w:cstheme="minorHAnsi"/>
          <w:shd w:val="clear" w:color="auto" w:fill="FFFFFF"/>
          <w:lang w:val="uk-UA"/>
        </w:rPr>
        <w:t xml:space="preserve"> </w:t>
      </w:r>
      <w:r w:rsidR="00ED520D" w:rsidRPr="00955108">
        <w:rPr>
          <w:rFonts w:eastAsia="Times New Roman" w:cstheme="minorHAnsi"/>
          <w:shd w:val="clear" w:color="auto" w:fill="FFFFFF"/>
          <w:lang w:val="uk-UA"/>
        </w:rPr>
        <w:t>у</w:t>
      </w:r>
      <w:r w:rsidRPr="00955108">
        <w:rPr>
          <w:rFonts w:eastAsia="Times New Roman" w:cstheme="minorHAnsi"/>
          <w:shd w:val="clear" w:color="auto" w:fill="FFFFFF"/>
          <w:lang w:val="uk-UA"/>
        </w:rPr>
        <w:t xml:space="preserve"> </w:t>
      </w:r>
      <w:r w:rsidR="001C7AC2" w:rsidRPr="00955108">
        <w:rPr>
          <w:rFonts w:eastAsia="Times New Roman" w:cstheme="minorHAnsi"/>
          <w:shd w:val="clear" w:color="auto" w:fill="FFFFFF"/>
          <w:lang w:val="uk-UA"/>
        </w:rPr>
        <w:t>Додатку 2</w:t>
      </w:r>
      <w:r w:rsidR="001777C0" w:rsidRPr="00955108">
        <w:rPr>
          <w:rFonts w:eastAsia="Times New Roman" w:cstheme="minorHAnsi"/>
          <w:shd w:val="clear" w:color="auto" w:fill="FFFFFF"/>
          <w:lang w:val="uk-UA"/>
        </w:rPr>
        <w:t>;</w:t>
      </w:r>
    </w:p>
    <w:p w14:paraId="38BAAD86" w14:textId="77777777" w:rsidR="00E53010" w:rsidRPr="00955108" w:rsidRDefault="001777C0" w:rsidP="001D4A2B">
      <w:pPr>
        <w:pStyle w:val="a3"/>
        <w:keepNext w:val="0"/>
        <w:numPr>
          <w:ilvl w:val="0"/>
          <w:numId w:val="9"/>
        </w:numPr>
        <w:spacing w:before="0" w:after="0"/>
        <w:jc w:val="both"/>
        <w:rPr>
          <w:rFonts w:eastAsia="Times New Roman" w:cstheme="minorHAnsi"/>
          <w:lang w:val="uk-UA"/>
        </w:rPr>
      </w:pPr>
      <w:r w:rsidRPr="00955108">
        <w:rPr>
          <w:rFonts w:eastAsia="Times New Roman" w:cstheme="minorHAnsi"/>
          <w:shd w:val="clear" w:color="auto" w:fill="FFFFFF"/>
          <w:lang w:val="uk-UA"/>
        </w:rPr>
        <w:t xml:space="preserve">Технічна інформація про </w:t>
      </w:r>
      <w:r w:rsidR="00E53006" w:rsidRPr="00955108">
        <w:rPr>
          <w:rFonts w:eastAsia="Times New Roman" w:cstheme="minorHAnsi"/>
          <w:shd w:val="clear" w:color="auto" w:fill="FFFFFF"/>
          <w:lang w:val="uk-UA"/>
        </w:rPr>
        <w:t>компетенцію</w:t>
      </w:r>
      <w:r w:rsidRPr="00955108">
        <w:rPr>
          <w:rFonts w:eastAsia="Times New Roman" w:cstheme="minorHAnsi"/>
          <w:shd w:val="clear" w:color="auto" w:fill="FFFFFF"/>
          <w:lang w:val="uk-UA"/>
        </w:rPr>
        <w:t xml:space="preserve"> </w:t>
      </w:r>
      <w:r w:rsidR="003B0899" w:rsidRPr="00955108">
        <w:rPr>
          <w:rFonts w:eastAsia="Times New Roman" w:cstheme="minorHAnsi"/>
          <w:shd w:val="clear" w:color="auto" w:fill="FFFFFF"/>
          <w:lang w:val="uk-UA"/>
        </w:rPr>
        <w:t xml:space="preserve">компанії, а також опис підходу </w:t>
      </w:r>
      <w:r w:rsidR="00560B57" w:rsidRPr="00955108">
        <w:rPr>
          <w:rFonts w:eastAsia="Times New Roman" w:cstheme="minorHAnsi"/>
          <w:shd w:val="clear" w:color="auto" w:fill="FFFFFF"/>
          <w:lang w:val="uk-UA"/>
        </w:rPr>
        <w:t xml:space="preserve">до виконання договору, включаючи вибрану технологію та орієнтовний час виконання будівництва </w:t>
      </w:r>
      <w:r w:rsidRPr="00955108">
        <w:rPr>
          <w:rFonts w:eastAsia="Times New Roman" w:cstheme="minorHAnsi"/>
          <w:shd w:val="clear" w:color="auto" w:fill="FFFFFF"/>
          <w:lang w:val="uk-UA"/>
        </w:rPr>
        <w:t>(не більше 20 сторінок);</w:t>
      </w:r>
      <w:r w:rsidR="00E53010" w:rsidRPr="00955108">
        <w:rPr>
          <w:rFonts w:eastAsia="Times New Roman" w:cstheme="minorHAnsi"/>
          <w:shd w:val="clear" w:color="auto" w:fill="FFFFFF"/>
          <w:lang w:val="uk-UA"/>
        </w:rPr>
        <w:t xml:space="preserve"> </w:t>
      </w:r>
    </w:p>
    <w:p w14:paraId="6C9FB768" w14:textId="63F6D104" w:rsidR="00E53010" w:rsidRPr="00955108" w:rsidRDefault="001777C0" w:rsidP="001D4A2B">
      <w:pPr>
        <w:pStyle w:val="a3"/>
        <w:keepNext w:val="0"/>
        <w:numPr>
          <w:ilvl w:val="0"/>
          <w:numId w:val="9"/>
        </w:numPr>
        <w:spacing w:before="0" w:after="0"/>
        <w:jc w:val="both"/>
        <w:rPr>
          <w:rFonts w:eastAsia="Times New Roman" w:cstheme="minorHAnsi"/>
          <w:lang w:val="uk-UA"/>
        </w:rPr>
      </w:pPr>
      <w:r w:rsidRPr="00955108">
        <w:rPr>
          <w:rFonts w:eastAsia="Times New Roman" w:cstheme="minorHAnsi"/>
          <w:shd w:val="clear" w:color="auto" w:fill="FFFFFF"/>
          <w:lang w:val="uk-UA"/>
        </w:rPr>
        <w:t xml:space="preserve">резюме (CV) </w:t>
      </w:r>
      <w:r w:rsidR="003B0899" w:rsidRPr="00955108">
        <w:rPr>
          <w:rFonts w:eastAsia="Times New Roman" w:cstheme="minorHAnsi"/>
          <w:shd w:val="clear" w:color="auto" w:fill="FFFFFF"/>
          <w:lang w:val="uk-UA"/>
        </w:rPr>
        <w:t>керівника проекту</w:t>
      </w:r>
      <w:r w:rsidR="00FF1CAB" w:rsidRPr="00955108">
        <w:rPr>
          <w:rFonts w:eastAsia="Times New Roman" w:cstheme="minorHAnsi"/>
          <w:shd w:val="clear" w:color="auto" w:fill="FFFFFF"/>
          <w:lang w:val="uk-UA"/>
        </w:rPr>
        <w:t xml:space="preserve"> </w:t>
      </w:r>
      <w:r w:rsidR="00A60C85" w:rsidRPr="00955108">
        <w:rPr>
          <w:rFonts w:eastAsia="Times New Roman" w:cstheme="minorHAnsi"/>
          <w:shd w:val="clear" w:color="auto" w:fill="FFFFFF"/>
          <w:lang w:val="uk-UA"/>
        </w:rPr>
        <w:t>а</w:t>
      </w:r>
      <w:r w:rsidR="00FF1CAB" w:rsidRPr="00955108">
        <w:rPr>
          <w:rFonts w:eastAsia="Times New Roman" w:cstheme="minorHAnsi"/>
          <w:shd w:val="clear" w:color="auto" w:fill="FFFFFF"/>
          <w:lang w:val="uk-UA"/>
        </w:rPr>
        <w:t>бо інформацію про субпідрядників для ключових робіт</w:t>
      </w:r>
      <w:r w:rsidR="003B0899" w:rsidRPr="00955108">
        <w:rPr>
          <w:rFonts w:eastAsia="Times New Roman" w:cstheme="minorHAnsi"/>
          <w:shd w:val="clear" w:color="auto" w:fill="FFFFFF"/>
          <w:lang w:val="uk-UA"/>
        </w:rPr>
        <w:t>;</w:t>
      </w:r>
    </w:p>
    <w:p w14:paraId="464C06CB" w14:textId="77777777" w:rsidR="00E53010" w:rsidRPr="00955108" w:rsidRDefault="001777C0" w:rsidP="001D4A2B">
      <w:pPr>
        <w:pStyle w:val="a3"/>
        <w:keepNext w:val="0"/>
        <w:numPr>
          <w:ilvl w:val="0"/>
          <w:numId w:val="9"/>
        </w:numPr>
        <w:spacing w:before="0" w:after="0"/>
        <w:jc w:val="both"/>
        <w:rPr>
          <w:rFonts w:eastAsia="Times New Roman" w:cstheme="minorHAnsi"/>
          <w:lang w:val="uk-UA"/>
        </w:rPr>
      </w:pPr>
      <w:r w:rsidRPr="00955108">
        <w:rPr>
          <w:rFonts w:eastAsia="Times New Roman" w:cstheme="minorHAnsi"/>
          <w:shd w:val="clear" w:color="auto" w:fill="FFFFFF"/>
          <w:lang w:val="uk-UA"/>
        </w:rPr>
        <w:t>реєстраційні документи компанії</w:t>
      </w:r>
      <w:r w:rsidR="003B0899" w:rsidRPr="00955108">
        <w:rPr>
          <w:rFonts w:eastAsia="Times New Roman" w:cstheme="minorHAnsi"/>
          <w:shd w:val="clear" w:color="auto" w:fill="FFFFFF"/>
          <w:lang w:val="uk-UA"/>
        </w:rPr>
        <w:t xml:space="preserve">; </w:t>
      </w:r>
      <w:r w:rsidRPr="00955108">
        <w:rPr>
          <w:rFonts w:eastAsia="Times New Roman" w:cstheme="minorHAnsi"/>
          <w:shd w:val="clear" w:color="auto" w:fill="FFFFFF"/>
          <w:lang w:val="uk-UA"/>
        </w:rPr>
        <w:t xml:space="preserve">якщо ці документи підготовлені не </w:t>
      </w:r>
      <w:r w:rsidR="00695F3F" w:rsidRPr="00955108">
        <w:rPr>
          <w:rFonts w:eastAsia="Times New Roman" w:cstheme="minorHAnsi"/>
          <w:shd w:val="clear" w:color="auto" w:fill="FFFFFF"/>
          <w:lang w:val="uk-UA"/>
        </w:rPr>
        <w:t xml:space="preserve">шведською, англійською, </w:t>
      </w:r>
      <w:r w:rsidRPr="00955108">
        <w:rPr>
          <w:rFonts w:eastAsia="Times New Roman" w:cstheme="minorHAnsi"/>
          <w:shd w:val="clear" w:color="auto" w:fill="FFFFFF"/>
          <w:lang w:val="uk-UA"/>
        </w:rPr>
        <w:t xml:space="preserve">російською або українською мовами – переклад інформації на англійську мову; </w:t>
      </w:r>
    </w:p>
    <w:p w14:paraId="6DAD76E1" w14:textId="77777777" w:rsidR="00E53010" w:rsidRPr="00955108" w:rsidRDefault="001777C0" w:rsidP="001D4A2B">
      <w:pPr>
        <w:pStyle w:val="a3"/>
        <w:keepNext w:val="0"/>
        <w:numPr>
          <w:ilvl w:val="0"/>
          <w:numId w:val="9"/>
        </w:numPr>
        <w:spacing w:before="0" w:after="0"/>
        <w:jc w:val="both"/>
        <w:rPr>
          <w:rFonts w:eastAsia="Times New Roman" w:cstheme="minorHAnsi"/>
          <w:lang w:val="uk-UA"/>
        </w:rPr>
      </w:pPr>
      <w:r w:rsidRPr="00955108">
        <w:rPr>
          <w:rFonts w:eastAsia="Times New Roman" w:cstheme="minorHAnsi"/>
          <w:shd w:val="clear" w:color="auto" w:fill="FFFFFF"/>
          <w:lang w:val="uk-UA"/>
        </w:rPr>
        <w:t>інформація про субпідрядників згідно форми, наведеної в пункті 3.2;</w:t>
      </w:r>
      <w:r w:rsidR="00E53010" w:rsidRPr="00955108">
        <w:rPr>
          <w:rFonts w:eastAsia="Times New Roman" w:cstheme="minorHAnsi"/>
          <w:shd w:val="clear" w:color="auto" w:fill="FFFFFF"/>
          <w:lang w:val="uk-UA"/>
        </w:rPr>
        <w:t xml:space="preserve"> </w:t>
      </w:r>
    </w:p>
    <w:p w14:paraId="32B68D7A" w14:textId="0EBD6C0F" w:rsidR="001777C0" w:rsidRPr="00955108" w:rsidRDefault="003A329B" w:rsidP="001D4A2B">
      <w:pPr>
        <w:pStyle w:val="a3"/>
        <w:keepNext w:val="0"/>
        <w:numPr>
          <w:ilvl w:val="0"/>
          <w:numId w:val="9"/>
        </w:numPr>
        <w:spacing w:before="0" w:after="0"/>
        <w:jc w:val="both"/>
        <w:rPr>
          <w:rFonts w:eastAsia="Times New Roman" w:cstheme="minorHAnsi"/>
          <w:shd w:val="clear" w:color="auto" w:fill="FFFFFF"/>
          <w:lang w:val="uk-UA"/>
        </w:rPr>
      </w:pPr>
      <w:r w:rsidRPr="00955108">
        <w:rPr>
          <w:rFonts w:eastAsia="Times New Roman" w:cstheme="minorHAnsi"/>
          <w:shd w:val="clear" w:color="auto" w:fill="FFFFFF"/>
          <w:lang w:val="uk-UA"/>
        </w:rPr>
        <w:t>п</w:t>
      </w:r>
      <w:r w:rsidR="001777C0" w:rsidRPr="00955108">
        <w:rPr>
          <w:rFonts w:eastAsia="Times New Roman" w:cstheme="minorHAnsi"/>
          <w:shd w:val="clear" w:color="auto" w:fill="FFFFFF"/>
          <w:lang w:val="uk-UA"/>
        </w:rPr>
        <w:t>ідтвердження відсутності критеріїв виключення зг</w:t>
      </w:r>
      <w:r w:rsidR="004A1E31" w:rsidRPr="00955108">
        <w:rPr>
          <w:rFonts w:eastAsia="Times New Roman" w:cstheme="minorHAnsi"/>
          <w:shd w:val="clear" w:color="auto" w:fill="FFFFFF"/>
          <w:lang w:val="uk-UA"/>
        </w:rPr>
        <w:t xml:space="preserve">ідно форми, наведеної у пункті </w:t>
      </w:r>
      <w:r w:rsidR="00497A0D" w:rsidRPr="00955108">
        <w:rPr>
          <w:rFonts w:eastAsia="Times New Roman" w:cstheme="minorHAnsi"/>
          <w:shd w:val="clear" w:color="auto" w:fill="FFFFFF"/>
          <w:lang w:val="uk-UA"/>
        </w:rPr>
        <w:t>4</w:t>
      </w:r>
      <w:r w:rsidR="001777C0" w:rsidRPr="00955108">
        <w:rPr>
          <w:rFonts w:eastAsia="Times New Roman" w:cstheme="minorHAnsi"/>
          <w:shd w:val="clear" w:color="auto" w:fill="FFFFFF"/>
          <w:lang w:val="uk-UA"/>
        </w:rPr>
        <w:t>.1;</w:t>
      </w:r>
    </w:p>
    <w:p w14:paraId="205E3EFD" w14:textId="77777777" w:rsidR="00E53010" w:rsidRPr="00955108" w:rsidRDefault="001777C0" w:rsidP="001D4A2B">
      <w:pPr>
        <w:pStyle w:val="a3"/>
        <w:keepNext w:val="0"/>
        <w:numPr>
          <w:ilvl w:val="0"/>
          <w:numId w:val="9"/>
        </w:numPr>
        <w:spacing w:before="0" w:after="0"/>
        <w:jc w:val="both"/>
        <w:rPr>
          <w:rFonts w:eastAsia="Times New Roman" w:cstheme="minorHAnsi"/>
          <w:lang w:val="uk-UA"/>
        </w:rPr>
      </w:pPr>
      <w:r w:rsidRPr="00955108">
        <w:rPr>
          <w:rFonts w:eastAsia="Times New Roman" w:cstheme="minorHAnsi"/>
          <w:shd w:val="clear" w:color="auto" w:fill="FFFFFF"/>
          <w:lang w:val="uk-UA"/>
        </w:rPr>
        <w:t>докази фінансової сталості компанії</w:t>
      </w:r>
      <w:r w:rsidR="00FF1CAB" w:rsidRPr="00955108">
        <w:rPr>
          <w:rFonts w:eastAsia="Times New Roman" w:cstheme="minorHAnsi"/>
          <w:shd w:val="clear" w:color="auto" w:fill="FFFFFF"/>
          <w:lang w:val="uk-UA"/>
        </w:rPr>
        <w:t xml:space="preserve">, а також підтвердження наявності у компанії ресурсів у кількості 100.000 євро для фінансування робіт </w:t>
      </w:r>
      <w:r w:rsidRPr="00955108">
        <w:rPr>
          <w:rFonts w:eastAsia="Times New Roman" w:cstheme="minorHAnsi"/>
          <w:shd w:val="clear" w:color="auto" w:fill="FFFFFF"/>
          <w:lang w:val="uk-UA"/>
        </w:rPr>
        <w:t>;</w:t>
      </w:r>
    </w:p>
    <w:p w14:paraId="5AA33631" w14:textId="13E73A9E" w:rsidR="001777C0" w:rsidRPr="00955108" w:rsidRDefault="001777C0" w:rsidP="001D4A2B">
      <w:pPr>
        <w:pStyle w:val="a3"/>
        <w:keepNext w:val="0"/>
        <w:numPr>
          <w:ilvl w:val="0"/>
          <w:numId w:val="9"/>
        </w:numPr>
        <w:spacing w:before="0" w:after="0"/>
        <w:jc w:val="both"/>
        <w:rPr>
          <w:rFonts w:eastAsia="Times New Roman" w:cstheme="minorHAnsi"/>
          <w:shd w:val="clear" w:color="auto" w:fill="FFFFFF"/>
          <w:lang w:val="uk-UA"/>
        </w:rPr>
      </w:pPr>
      <w:r w:rsidRPr="00955108">
        <w:rPr>
          <w:rFonts w:eastAsia="Times New Roman" w:cstheme="minorHAnsi"/>
          <w:shd w:val="clear" w:color="auto" w:fill="FFFFFF"/>
          <w:lang w:val="uk-UA"/>
        </w:rPr>
        <w:t xml:space="preserve">підтвердження досвіду </w:t>
      </w:r>
      <w:r w:rsidR="00695F3F" w:rsidRPr="00955108">
        <w:rPr>
          <w:rFonts w:eastAsia="Times New Roman" w:cstheme="minorHAnsi"/>
          <w:shd w:val="clear" w:color="auto" w:fill="FFFFFF"/>
          <w:lang w:val="uk-UA"/>
        </w:rPr>
        <w:t xml:space="preserve">компанії </w:t>
      </w:r>
      <w:r w:rsidRPr="00955108">
        <w:rPr>
          <w:rFonts w:eastAsia="Times New Roman" w:cstheme="minorHAnsi"/>
          <w:shd w:val="clear" w:color="auto" w:fill="FFFFFF"/>
          <w:lang w:val="uk-UA"/>
        </w:rPr>
        <w:t>згід</w:t>
      </w:r>
      <w:r w:rsidR="004A1E31" w:rsidRPr="00955108">
        <w:rPr>
          <w:rFonts w:eastAsia="Times New Roman" w:cstheme="minorHAnsi"/>
          <w:shd w:val="clear" w:color="auto" w:fill="FFFFFF"/>
          <w:lang w:val="uk-UA"/>
        </w:rPr>
        <w:t xml:space="preserve">но форми, наведеної у пункті </w:t>
      </w:r>
      <w:r w:rsidR="00497A0D" w:rsidRPr="00955108">
        <w:rPr>
          <w:rFonts w:eastAsia="Times New Roman" w:cstheme="minorHAnsi"/>
          <w:shd w:val="clear" w:color="auto" w:fill="FFFFFF"/>
          <w:lang w:val="uk-UA"/>
        </w:rPr>
        <w:t>4</w:t>
      </w:r>
      <w:r w:rsidR="004A1E31" w:rsidRPr="00955108">
        <w:rPr>
          <w:rFonts w:eastAsia="Times New Roman" w:cstheme="minorHAnsi"/>
          <w:shd w:val="clear" w:color="auto" w:fill="FFFFFF"/>
          <w:lang w:val="uk-UA"/>
        </w:rPr>
        <w:t>.3.1</w:t>
      </w:r>
      <w:r w:rsidRPr="00955108">
        <w:rPr>
          <w:rFonts w:eastAsia="Times New Roman" w:cstheme="minorHAnsi"/>
          <w:shd w:val="clear" w:color="auto" w:fill="FFFFFF"/>
          <w:lang w:val="uk-UA"/>
        </w:rPr>
        <w:t>;</w:t>
      </w:r>
    </w:p>
    <w:p w14:paraId="4262DE2D" w14:textId="28C07799" w:rsidR="001777C0" w:rsidRPr="00955108" w:rsidRDefault="001777C0" w:rsidP="001D4A2B">
      <w:pPr>
        <w:pStyle w:val="a3"/>
        <w:keepNext w:val="0"/>
        <w:numPr>
          <w:ilvl w:val="0"/>
          <w:numId w:val="9"/>
        </w:numPr>
        <w:spacing w:before="0" w:after="0"/>
        <w:jc w:val="both"/>
        <w:rPr>
          <w:rFonts w:eastAsia="Times New Roman" w:cstheme="minorHAnsi"/>
          <w:shd w:val="clear" w:color="auto" w:fill="FFFFFF"/>
          <w:lang w:val="uk-UA"/>
        </w:rPr>
      </w:pPr>
      <w:r w:rsidRPr="00955108">
        <w:rPr>
          <w:rFonts w:eastAsia="Times New Roman" w:cstheme="minorHAnsi"/>
          <w:shd w:val="clear" w:color="auto" w:fill="FFFFFF"/>
          <w:lang w:val="uk-UA"/>
        </w:rPr>
        <w:t>підтвердження забезпечення якості згідно форми, наведеної у пункті</w:t>
      </w:r>
      <w:r w:rsidR="004A1E31" w:rsidRPr="00955108">
        <w:rPr>
          <w:rFonts w:eastAsia="Times New Roman" w:cstheme="minorHAnsi"/>
          <w:shd w:val="clear" w:color="auto" w:fill="FFFFFF"/>
          <w:lang w:val="uk-UA"/>
        </w:rPr>
        <w:t xml:space="preserve"> </w:t>
      </w:r>
      <w:r w:rsidR="00497A0D" w:rsidRPr="00955108">
        <w:rPr>
          <w:rFonts w:eastAsia="Times New Roman" w:cstheme="minorHAnsi"/>
          <w:shd w:val="clear" w:color="auto" w:fill="FFFFFF"/>
          <w:lang w:val="uk-UA"/>
        </w:rPr>
        <w:t>4</w:t>
      </w:r>
      <w:r w:rsidRPr="00955108">
        <w:rPr>
          <w:rFonts w:eastAsia="Times New Roman" w:cstheme="minorHAnsi"/>
          <w:shd w:val="clear" w:color="auto" w:fill="FFFFFF"/>
          <w:lang w:val="uk-UA"/>
        </w:rPr>
        <w:t>.</w:t>
      </w:r>
      <w:r w:rsidR="004A1E31" w:rsidRPr="00955108">
        <w:rPr>
          <w:rFonts w:eastAsia="Times New Roman" w:cstheme="minorHAnsi"/>
          <w:shd w:val="clear" w:color="auto" w:fill="FFFFFF"/>
          <w:lang w:val="uk-UA"/>
        </w:rPr>
        <w:t>4</w:t>
      </w:r>
      <w:r w:rsidRPr="00955108">
        <w:rPr>
          <w:rFonts w:eastAsia="Times New Roman" w:cstheme="minorHAnsi"/>
          <w:shd w:val="clear" w:color="auto" w:fill="FFFFFF"/>
          <w:lang w:val="uk-UA"/>
        </w:rPr>
        <w:t>;</w:t>
      </w:r>
    </w:p>
    <w:p w14:paraId="65F23F29" w14:textId="7AB8E4E5" w:rsidR="00E53010" w:rsidRPr="00955108" w:rsidRDefault="001777C0">
      <w:pPr>
        <w:pStyle w:val="a3"/>
        <w:keepNext w:val="0"/>
        <w:numPr>
          <w:ilvl w:val="0"/>
          <w:numId w:val="9"/>
        </w:numPr>
        <w:spacing w:before="0" w:after="0"/>
        <w:jc w:val="both"/>
        <w:rPr>
          <w:rFonts w:eastAsia="Times New Roman" w:cstheme="minorHAnsi"/>
          <w:shd w:val="clear" w:color="auto" w:fill="FFFFFF"/>
          <w:lang w:val="uk-UA"/>
        </w:rPr>
      </w:pPr>
      <w:r w:rsidRPr="00955108">
        <w:rPr>
          <w:rFonts w:eastAsia="Times New Roman" w:cstheme="minorHAnsi"/>
          <w:shd w:val="clear" w:color="auto" w:fill="FFFFFF"/>
          <w:lang w:val="uk-UA"/>
        </w:rPr>
        <w:t>опис екологічної політики компанії, а також правил гігієни та техніки безпеки</w:t>
      </w:r>
      <w:r w:rsidR="005E5BA4" w:rsidRPr="00955108">
        <w:rPr>
          <w:rFonts w:eastAsia="Times New Roman" w:cstheme="minorHAnsi"/>
          <w:shd w:val="clear" w:color="auto" w:fill="FFFFFF"/>
          <w:lang w:val="uk-UA"/>
        </w:rPr>
        <w:t>;</w:t>
      </w:r>
    </w:p>
    <w:p w14:paraId="1A72E3FC" w14:textId="22322DDD" w:rsidR="005E5BA4" w:rsidRPr="00955108" w:rsidRDefault="005E5BA4" w:rsidP="001D4A2B">
      <w:pPr>
        <w:pStyle w:val="a3"/>
        <w:keepNext w:val="0"/>
        <w:numPr>
          <w:ilvl w:val="0"/>
          <w:numId w:val="9"/>
        </w:numPr>
        <w:spacing w:before="0" w:after="0"/>
        <w:jc w:val="both"/>
        <w:rPr>
          <w:rFonts w:eastAsia="Times New Roman" w:cstheme="minorHAnsi"/>
          <w:shd w:val="clear" w:color="auto" w:fill="FFFFFF"/>
          <w:lang w:val="uk-UA"/>
        </w:rPr>
      </w:pPr>
      <w:r w:rsidRPr="00955108">
        <w:rPr>
          <w:rFonts w:eastAsia="Times New Roman" w:cstheme="minorHAnsi"/>
          <w:lang w:val="uk-UA"/>
        </w:rPr>
        <w:t xml:space="preserve">план дій по мінімізації ризиків, пов’язаних із введенням на території України карантину на підставі Постанови Кабінету Міністрів України «Про запобігання поширенню на території України </w:t>
      </w:r>
      <w:proofErr w:type="spellStart"/>
      <w:r w:rsidRPr="00955108">
        <w:rPr>
          <w:rFonts w:eastAsia="Times New Roman" w:cstheme="minorHAnsi"/>
          <w:lang w:val="uk-UA"/>
        </w:rPr>
        <w:t>коронавірусу</w:t>
      </w:r>
      <w:proofErr w:type="spellEnd"/>
      <w:r w:rsidRPr="00955108">
        <w:rPr>
          <w:rFonts w:eastAsia="Times New Roman" w:cstheme="minorHAnsi"/>
          <w:lang w:val="uk-UA"/>
        </w:rPr>
        <w:t xml:space="preserve"> COVID-19» від 11.03.2020 № 211</w:t>
      </w:r>
      <w:r w:rsidR="004C07D9" w:rsidRPr="00955108">
        <w:rPr>
          <w:rFonts w:eastAsia="Times New Roman" w:cstheme="minorHAnsi"/>
          <w:lang w:val="uk-UA"/>
        </w:rPr>
        <w:t xml:space="preserve"> чи будь-якими іншими майбутніми постановами, що її замінять.</w:t>
      </w:r>
    </w:p>
    <w:p w14:paraId="196DE76E" w14:textId="77777777" w:rsidR="00E52468" w:rsidRPr="00955108" w:rsidRDefault="00E52468" w:rsidP="001D4A2B">
      <w:pPr>
        <w:pStyle w:val="2"/>
        <w:keepNext w:val="0"/>
        <w:keepLines w:val="0"/>
        <w:widowControl w:val="0"/>
        <w:numPr>
          <w:ilvl w:val="0"/>
          <w:numId w:val="0"/>
        </w:numPr>
        <w:suppressLineNumbers/>
        <w:suppressAutoHyphens/>
        <w:jc w:val="both"/>
        <w:rPr>
          <w:rFonts w:asciiTheme="minorHAnsi" w:hAnsiTheme="minorHAnsi" w:cstheme="minorHAnsi"/>
          <w:color w:val="auto"/>
          <w:lang w:val="uk-UA"/>
        </w:rPr>
      </w:pPr>
    </w:p>
    <w:sectPr w:rsidR="00E52468" w:rsidRPr="00955108" w:rsidSect="00477A6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91524" w14:textId="77777777" w:rsidR="00A50695" w:rsidRDefault="00A50695" w:rsidP="00AB188B">
      <w:r>
        <w:separator/>
      </w:r>
    </w:p>
  </w:endnote>
  <w:endnote w:type="continuationSeparator" w:id="0">
    <w:p w14:paraId="47EF24E0" w14:textId="77777777" w:rsidR="00A50695" w:rsidRDefault="00A50695" w:rsidP="00AB188B">
      <w:r>
        <w:continuationSeparator/>
      </w:r>
    </w:p>
  </w:endnote>
  <w:endnote w:type="continuationNotice" w:id="1">
    <w:p w14:paraId="40F7CC00" w14:textId="77777777" w:rsidR="00A50695" w:rsidRDefault="00A5069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44B7E" w14:textId="77777777" w:rsidR="000F30E1" w:rsidRDefault="000F30E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383F8" w14:textId="77777777" w:rsidR="00870F09" w:rsidRDefault="00870F09">
    <w:pPr>
      <w:pStyle w:val="a7"/>
    </w:pPr>
    <w:r>
      <w:rPr>
        <w:noProof/>
        <w:lang w:val="sv-SE" w:eastAsia="sv-SE"/>
      </w:rPr>
      <w:drawing>
        <wp:inline distT="0" distB="0" distL="0" distR="0" wp14:anchorId="0DBDB88A" wp14:editId="425D2CB9">
          <wp:extent cx="5760720" cy="538315"/>
          <wp:effectExtent l="0" t="0" r="0" b="0"/>
          <wp:docPr id="2" name="Bildobjekt 2" descr="C:\Users\igna1\AppData\Local\Microsoft\Windows\INetCache\Content.Word\logo boardU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gna1\AppData\Local\Microsoft\Windows\INetCache\Content.Word\logo boardU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831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D9E4E" w14:textId="77777777" w:rsidR="00870F09" w:rsidRDefault="00870F09">
    <w:pPr>
      <w:pStyle w:val="a7"/>
    </w:pPr>
    <w:r>
      <w:rPr>
        <w:noProof/>
        <w:lang w:val="sv-SE" w:eastAsia="sv-SE"/>
      </w:rPr>
      <w:drawing>
        <wp:inline distT="0" distB="0" distL="0" distR="0" wp14:anchorId="0B4F58C6" wp14:editId="7E0D6796">
          <wp:extent cx="5760720" cy="538315"/>
          <wp:effectExtent l="0" t="0" r="0" b="0"/>
          <wp:docPr id="1" name="Bildobjekt 1" descr="C:\Users\igna1\AppData\Local\Microsoft\Windows\INetCache\Content.Word\logo boardU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na1\AppData\Local\Microsoft\Windows\INetCache\Content.Word\logo boardU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83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E098D" w14:textId="77777777" w:rsidR="00A50695" w:rsidRDefault="00A50695" w:rsidP="00AB188B">
      <w:r>
        <w:separator/>
      </w:r>
    </w:p>
  </w:footnote>
  <w:footnote w:type="continuationSeparator" w:id="0">
    <w:p w14:paraId="68233104" w14:textId="77777777" w:rsidR="00A50695" w:rsidRDefault="00A50695" w:rsidP="00AB188B">
      <w:r>
        <w:continuationSeparator/>
      </w:r>
    </w:p>
  </w:footnote>
  <w:footnote w:type="continuationNotice" w:id="1">
    <w:p w14:paraId="3F67A60D" w14:textId="77777777" w:rsidR="00A50695" w:rsidRDefault="00A50695">
      <w:pPr>
        <w:spacing w:before="0" w:after="0" w:line="240" w:lineRule="auto"/>
      </w:pPr>
    </w:p>
  </w:footnote>
  <w:footnote w:id="2">
    <w:p w14:paraId="47497723" w14:textId="60629209" w:rsidR="00870F09" w:rsidRPr="001D4A2B" w:rsidRDefault="00870F09">
      <w:pPr>
        <w:pStyle w:val="af8"/>
        <w:rPr>
          <w:lang w:val="uk-UA"/>
        </w:rPr>
      </w:pPr>
      <w:r>
        <w:rPr>
          <w:rStyle w:val="afa"/>
        </w:rPr>
        <w:footnoteRef/>
      </w:r>
      <w:r>
        <w:t xml:space="preserve"> </w:t>
      </w:r>
      <w:r>
        <w:rPr>
          <w:lang w:val="uk-UA"/>
        </w:rPr>
        <w:t>Зважаючи на введення</w:t>
      </w:r>
      <w:r w:rsidRPr="00860AF9">
        <w:t xml:space="preserve"> Постанови Кабінету Міністрів України «Про запобігання поширенню на території України коронавірусу COVID-19» від 11.03.2020 №211 чи будь-якими іншими майбутніми постановами, що її замінять</w:t>
      </w:r>
      <w:r>
        <w:rPr>
          <w:lang w:val="uk-UA"/>
        </w:rPr>
        <w:t xml:space="preserve">, експлуатація об’єкта не може бути чітко гарантованою під час дії карантину. Учасник торгів не має враховувати карантин відносно цього критерію. Натомість учасник тендеру має оцінити ризики щодо карантину відоповідно до Розділу 4.5.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3D044" w14:textId="77777777" w:rsidR="000F30E1" w:rsidRDefault="000F30E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97F40" w14:textId="1F4DB886" w:rsidR="00870F09" w:rsidRPr="009C7117" w:rsidRDefault="00870F09" w:rsidP="00AB188B">
    <w:pPr>
      <w:pStyle w:val="a5"/>
      <w:rPr>
        <w:lang w:val="ru-RU"/>
      </w:rPr>
    </w:pPr>
    <w:r w:rsidRPr="00F60069">
      <w:rPr>
        <w:lang w:val="en-US"/>
      </w:rPr>
      <w:tab/>
    </w:r>
    <w:r w:rsidRPr="00F60069">
      <w:rPr>
        <w:lang w:val="en-US"/>
      </w:rPr>
      <w:tab/>
    </w:r>
    <w:proofErr w:type="spellStart"/>
    <w:r>
      <w:rPr>
        <w:lang w:val="ru-RU"/>
      </w:rPr>
      <w:t>Реєстраційний</w:t>
    </w:r>
    <w:proofErr w:type="spellEnd"/>
    <w:r>
      <w:rPr>
        <w:lang w:val="ru-RU"/>
      </w:rPr>
      <w:t xml:space="preserve"> </w:t>
    </w:r>
    <w:r w:rsidRPr="000F30E1">
      <w:rPr>
        <w:lang w:val="ru-RU"/>
      </w:rPr>
      <w:t>номер: 2020-23</w:t>
    </w:r>
    <w:r w:rsidR="000F30E1" w:rsidRPr="000F30E1">
      <w:rPr>
        <w:lang w:val="ru-RU"/>
      </w:rPr>
      <w:t>68</w:t>
    </w:r>
  </w:p>
  <w:p w14:paraId="6C735F30" w14:textId="77EBEFE0" w:rsidR="00870F09" w:rsidRPr="00DE4638" w:rsidRDefault="00870F09" w:rsidP="00AB188B">
    <w:pPr>
      <w:pStyle w:val="a5"/>
      <w:rPr>
        <w:lang w:val="uk-UA"/>
      </w:rPr>
    </w:pPr>
    <w:r w:rsidRPr="00A34001">
      <w:rPr>
        <w:noProof/>
        <w:lang w:val="sv-SE" w:eastAsia="sv-SE"/>
      </w:rPr>
      <w:drawing>
        <wp:inline distT="0" distB="0" distL="0" distR="0" wp14:anchorId="11030A08" wp14:editId="3CA47F8A">
          <wp:extent cx="2440099" cy="356870"/>
          <wp:effectExtent l="0" t="0" r="0" b="5080"/>
          <wp:docPr id="13" name="Bildobjekt 1" descr="G:\Gemensamt\Nina\Avtalskunder\SKL International\U-LEAD\02 Förstudie\06 Logotype - SKLI\SKL_International\Engelsk\Till_officepaketet\SKL_Int_eng_off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emensamt\Nina\Avtalskunder\SKL International\U-LEAD\02 Förstudie\06 Logotype - SKLI\SKL_International\Engelsk\Till_officepaketet\SKL_Int_eng_offic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1406" cy="362911"/>
                  </a:xfrm>
                  <a:prstGeom prst="rect">
                    <a:avLst/>
                  </a:prstGeom>
                  <a:noFill/>
                  <a:ln>
                    <a:noFill/>
                  </a:ln>
                </pic:spPr>
              </pic:pic>
            </a:graphicData>
          </a:graphic>
        </wp:inline>
      </w:drawing>
    </w:r>
    <w:r w:rsidRPr="009D1285">
      <w:rPr>
        <w:lang w:val="ru-RU"/>
      </w:rPr>
      <w:tab/>
    </w:r>
    <w:r w:rsidRPr="009D1285">
      <w:rPr>
        <w:lang w:val="ru-RU"/>
      </w:rPr>
      <w:tab/>
    </w:r>
    <w:r w:rsidRPr="002009F9">
      <w:rPr>
        <w:lang w:val="uk-UA"/>
      </w:rPr>
      <w:t>26 травня</w:t>
    </w:r>
    <w:r w:rsidRPr="00F518AD">
      <w:rPr>
        <w:lang w:val="ru-RU"/>
      </w:rPr>
      <w:t xml:space="preserve"> 2020</w:t>
    </w:r>
    <w:r w:rsidRPr="009C4EE6">
      <w:rPr>
        <w:lang w:val="ru-RU"/>
      </w:rPr>
      <w:t xml:space="preserve"> року</w:t>
    </w:r>
  </w:p>
  <w:p w14:paraId="2117A355" w14:textId="06F297AD" w:rsidR="00870F09" w:rsidRPr="009C7117" w:rsidRDefault="00870F09" w:rsidP="00C24722">
    <w:pPr>
      <w:pStyle w:val="a5"/>
      <w:jc w:val="right"/>
      <w:rPr>
        <w:lang w:val="ru-RU"/>
      </w:rPr>
    </w:pPr>
    <w:proofErr w:type="spellStart"/>
    <w:r>
      <w:rPr>
        <w:lang w:val="uk-UA"/>
      </w:rPr>
      <w:t>Стор</w:t>
    </w:r>
    <w:proofErr w:type="spellEnd"/>
    <w:r>
      <w:rPr>
        <w:lang w:val="uk-UA"/>
      </w:rPr>
      <w:t>.</w:t>
    </w:r>
    <w:r w:rsidRPr="009C4EE6">
      <w:rPr>
        <w:lang w:val="ru-RU"/>
      </w:rPr>
      <w:t xml:space="preserve"> </w:t>
    </w:r>
    <w:r w:rsidRPr="00C24722">
      <w:rPr>
        <w:b/>
        <w:bCs/>
        <w:lang w:val="en-US"/>
      </w:rPr>
      <w:fldChar w:fldCharType="begin"/>
    </w:r>
    <w:r w:rsidRPr="00C24722">
      <w:rPr>
        <w:b/>
        <w:bCs/>
        <w:lang w:val="en-US"/>
      </w:rPr>
      <w:instrText>PAGE</w:instrText>
    </w:r>
    <w:r w:rsidRPr="009C4EE6">
      <w:rPr>
        <w:b/>
        <w:bCs/>
        <w:lang w:val="ru-RU"/>
      </w:rPr>
      <w:instrText xml:space="preserve">  \* </w:instrText>
    </w:r>
    <w:r w:rsidRPr="00C24722">
      <w:rPr>
        <w:b/>
        <w:bCs/>
        <w:lang w:val="en-US"/>
      </w:rPr>
      <w:instrText>Arabic</w:instrText>
    </w:r>
    <w:r w:rsidRPr="009C4EE6">
      <w:rPr>
        <w:b/>
        <w:bCs/>
        <w:lang w:val="ru-RU"/>
      </w:rPr>
      <w:instrText xml:space="preserve">  \* </w:instrText>
    </w:r>
    <w:r w:rsidRPr="00C24722">
      <w:rPr>
        <w:b/>
        <w:bCs/>
        <w:lang w:val="en-US"/>
      </w:rPr>
      <w:instrText>MERGEFORMAT</w:instrText>
    </w:r>
    <w:r w:rsidRPr="00C24722">
      <w:rPr>
        <w:b/>
        <w:bCs/>
        <w:lang w:val="en-US"/>
      </w:rPr>
      <w:fldChar w:fldCharType="separate"/>
    </w:r>
    <w:r w:rsidRPr="00A26E2B">
      <w:rPr>
        <w:b/>
        <w:bCs/>
        <w:noProof/>
        <w:lang w:val="ru-RU"/>
      </w:rPr>
      <w:t>18</w:t>
    </w:r>
    <w:r w:rsidRPr="00C24722">
      <w:rPr>
        <w:b/>
        <w:bCs/>
        <w:lang w:val="en-US"/>
      </w:rPr>
      <w:fldChar w:fldCharType="end"/>
    </w:r>
    <w:r w:rsidRPr="009C7117">
      <w:rPr>
        <w:lang w:val="ru-RU"/>
      </w:rPr>
      <w:t xml:space="preserve"> </w:t>
    </w:r>
    <w:r>
      <w:rPr>
        <w:lang w:val="uk-UA"/>
      </w:rPr>
      <w:t>з</w:t>
    </w:r>
    <w:r w:rsidRPr="009C7117">
      <w:rPr>
        <w:lang w:val="ru-RU"/>
      </w:rPr>
      <w:t xml:space="preserve"> </w:t>
    </w:r>
    <w:r w:rsidRPr="00C24722">
      <w:rPr>
        <w:b/>
        <w:bCs/>
        <w:lang w:val="en-US"/>
      </w:rPr>
      <w:fldChar w:fldCharType="begin"/>
    </w:r>
    <w:r w:rsidRPr="00C24722">
      <w:rPr>
        <w:b/>
        <w:bCs/>
        <w:lang w:val="en-US"/>
      </w:rPr>
      <w:instrText>NUMPAGES</w:instrText>
    </w:r>
    <w:r w:rsidRPr="009C7117">
      <w:rPr>
        <w:b/>
        <w:bCs/>
        <w:lang w:val="ru-RU"/>
      </w:rPr>
      <w:instrText xml:space="preserve">  \* </w:instrText>
    </w:r>
    <w:r w:rsidRPr="00C24722">
      <w:rPr>
        <w:b/>
        <w:bCs/>
        <w:lang w:val="en-US"/>
      </w:rPr>
      <w:instrText>Arabic</w:instrText>
    </w:r>
    <w:r w:rsidRPr="009C7117">
      <w:rPr>
        <w:b/>
        <w:bCs/>
        <w:lang w:val="ru-RU"/>
      </w:rPr>
      <w:instrText xml:space="preserve">  \* </w:instrText>
    </w:r>
    <w:r w:rsidRPr="00C24722">
      <w:rPr>
        <w:b/>
        <w:bCs/>
        <w:lang w:val="en-US"/>
      </w:rPr>
      <w:instrText>MERGEFORMAT</w:instrText>
    </w:r>
    <w:r w:rsidRPr="00C24722">
      <w:rPr>
        <w:b/>
        <w:bCs/>
        <w:lang w:val="en-US"/>
      </w:rPr>
      <w:fldChar w:fldCharType="separate"/>
    </w:r>
    <w:r w:rsidRPr="00A26E2B">
      <w:rPr>
        <w:b/>
        <w:bCs/>
        <w:noProof/>
        <w:lang w:val="ru-RU"/>
      </w:rPr>
      <w:t>19</w:t>
    </w:r>
    <w:r w:rsidRPr="00C24722">
      <w:rPr>
        <w:b/>
        <w:bCs/>
        <w:lang w:val="en-US"/>
      </w:rPr>
      <w:fldChar w:fldCharType="end"/>
    </w:r>
  </w:p>
  <w:p w14:paraId="22E1C720" w14:textId="77777777" w:rsidR="00870F09" w:rsidRPr="009C7117" w:rsidRDefault="00870F09" w:rsidP="00AB188B">
    <w:pPr>
      <w:pStyle w:val="a5"/>
      <w:rPr>
        <w:lang w:val="ru-R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84173" w14:textId="5C1A93D7" w:rsidR="00870F09" w:rsidRPr="001E7758" w:rsidRDefault="00870F09" w:rsidP="00C24722">
    <w:pPr>
      <w:pStyle w:val="a5"/>
      <w:rPr>
        <w:lang w:val="uk-UA"/>
      </w:rPr>
    </w:pPr>
    <w:r w:rsidRPr="00F60069">
      <w:rPr>
        <w:lang w:val="en-US"/>
      </w:rPr>
      <w:tab/>
    </w:r>
    <w:r w:rsidRPr="00F60069">
      <w:rPr>
        <w:lang w:val="en-US"/>
      </w:rPr>
      <w:tab/>
    </w:r>
    <w:proofErr w:type="spellStart"/>
    <w:r w:rsidRPr="00F518AD">
      <w:rPr>
        <w:lang w:val="ru-RU"/>
      </w:rPr>
      <w:t>Реєстраційний</w:t>
    </w:r>
    <w:proofErr w:type="spellEnd"/>
    <w:r w:rsidRPr="00F518AD">
      <w:rPr>
        <w:lang w:val="ru-RU"/>
      </w:rPr>
      <w:t xml:space="preserve"> номер</w:t>
    </w:r>
    <w:r w:rsidRPr="001E7758">
      <w:rPr>
        <w:lang w:val="ru-RU"/>
      </w:rPr>
      <w:t>: 2020-</w:t>
    </w:r>
    <w:r w:rsidRPr="001E7758">
      <w:rPr>
        <w:lang w:val="en-US"/>
      </w:rPr>
      <w:t>23</w:t>
    </w:r>
    <w:r w:rsidR="001E7758" w:rsidRPr="001E7758">
      <w:rPr>
        <w:lang w:val="uk-UA"/>
      </w:rPr>
      <w:t>68</w:t>
    </w:r>
  </w:p>
  <w:p w14:paraId="236388A9" w14:textId="3C0F4F25" w:rsidR="00870F09" w:rsidRPr="00AD26A9" w:rsidRDefault="00870F09" w:rsidP="00C24722">
    <w:pPr>
      <w:pStyle w:val="a5"/>
      <w:rPr>
        <w:lang w:val="uk-UA"/>
      </w:rPr>
    </w:pPr>
    <w:r w:rsidRPr="00627BBF">
      <w:rPr>
        <w:noProof/>
        <w:lang w:val="sv-SE" w:eastAsia="sv-SE"/>
      </w:rPr>
      <w:drawing>
        <wp:inline distT="0" distB="0" distL="0" distR="0" wp14:anchorId="0B897D97" wp14:editId="34A3CF2A">
          <wp:extent cx="2440099" cy="356870"/>
          <wp:effectExtent l="0" t="0" r="0" b="5080"/>
          <wp:docPr id="14" name="Bildobjekt 2" descr="G:\Gemensamt\Nina\Avtalskunder\SKL International\U-LEAD\02 Förstudie\06 Logotype - SKLI\SKL_International\Engelsk\Till_officepaketet\SKL_Int_eng_off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emensamt\Nina\Avtalskunder\SKL International\U-LEAD\02 Förstudie\06 Logotype - SKLI\SKL_International\Engelsk\Till_officepaketet\SKL_Int_eng_offic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1406" cy="362911"/>
                  </a:xfrm>
                  <a:prstGeom prst="rect">
                    <a:avLst/>
                  </a:prstGeom>
                  <a:noFill/>
                  <a:ln>
                    <a:noFill/>
                  </a:ln>
                </pic:spPr>
              </pic:pic>
            </a:graphicData>
          </a:graphic>
        </wp:inline>
      </w:drawing>
    </w:r>
    <w:r w:rsidRPr="00F518AD">
      <w:rPr>
        <w:lang w:val="ru-RU"/>
      </w:rPr>
      <w:tab/>
    </w:r>
    <w:r w:rsidRPr="00F518AD">
      <w:rPr>
        <w:lang w:val="ru-RU"/>
      </w:rPr>
      <w:tab/>
    </w:r>
    <w:r w:rsidRPr="003715C0">
      <w:rPr>
        <w:lang w:val="uk-UA"/>
      </w:rPr>
      <w:t>26</w:t>
    </w:r>
    <w:r w:rsidRPr="003715C0">
      <w:rPr>
        <w:lang w:val="ru-RU"/>
      </w:rPr>
      <w:t xml:space="preserve"> </w:t>
    </w:r>
    <w:r w:rsidRPr="003715C0">
      <w:rPr>
        <w:lang w:val="uk-UA"/>
      </w:rPr>
      <w:t>травня</w:t>
    </w:r>
    <w:r w:rsidRPr="00F518AD">
      <w:rPr>
        <w:lang w:val="ru-RU"/>
      </w:rPr>
      <w:t xml:space="preserve"> 2020 року</w:t>
    </w:r>
  </w:p>
  <w:p w14:paraId="3C7E717F" w14:textId="77777777" w:rsidR="00870F09" w:rsidRPr="009D1285" w:rsidRDefault="00870F09" w:rsidP="00C24722">
    <w:pPr>
      <w:pStyle w:val="a5"/>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E5B84"/>
    <w:multiLevelType w:val="hybridMultilevel"/>
    <w:tmpl w:val="1FE023B8"/>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7A3306A"/>
    <w:multiLevelType w:val="hybridMultilevel"/>
    <w:tmpl w:val="26DC11A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133217A8"/>
    <w:multiLevelType w:val="hybridMultilevel"/>
    <w:tmpl w:val="85D2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47E48"/>
    <w:multiLevelType w:val="hybridMultilevel"/>
    <w:tmpl w:val="1CB0DC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CE36ED3"/>
    <w:multiLevelType w:val="hybridMultilevel"/>
    <w:tmpl w:val="BAF4D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35308E"/>
    <w:multiLevelType w:val="hybridMultilevel"/>
    <w:tmpl w:val="79504D5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9706C23"/>
    <w:multiLevelType w:val="hybridMultilevel"/>
    <w:tmpl w:val="D2688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E57FF0"/>
    <w:multiLevelType w:val="hybridMultilevel"/>
    <w:tmpl w:val="C62AB2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D776340"/>
    <w:multiLevelType w:val="hybridMultilevel"/>
    <w:tmpl w:val="1DACA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997335"/>
    <w:multiLevelType w:val="hybridMultilevel"/>
    <w:tmpl w:val="176AB21A"/>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45265BB"/>
    <w:multiLevelType w:val="hybridMultilevel"/>
    <w:tmpl w:val="2942279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92A39E3"/>
    <w:multiLevelType w:val="hybridMultilevel"/>
    <w:tmpl w:val="09428DA0"/>
    <w:lvl w:ilvl="0" w:tplc="041D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16324B3"/>
    <w:multiLevelType w:val="hybridMultilevel"/>
    <w:tmpl w:val="6EECABA4"/>
    <w:lvl w:ilvl="0" w:tplc="C394A0AC">
      <w:start w:val="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5045EFD"/>
    <w:multiLevelType w:val="hybridMultilevel"/>
    <w:tmpl w:val="9D54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EA3BAE"/>
    <w:multiLevelType w:val="hybridMultilevel"/>
    <w:tmpl w:val="242E5AD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5" w15:restartNumberingAfterBreak="0">
    <w:nsid w:val="498B11B4"/>
    <w:multiLevelType w:val="hybridMultilevel"/>
    <w:tmpl w:val="AB6034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C965A27"/>
    <w:multiLevelType w:val="hybridMultilevel"/>
    <w:tmpl w:val="D68E87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ED61E70"/>
    <w:multiLevelType w:val="hybridMultilevel"/>
    <w:tmpl w:val="DDBCF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155C91"/>
    <w:multiLevelType w:val="hybridMultilevel"/>
    <w:tmpl w:val="F6F6D458"/>
    <w:lvl w:ilvl="0" w:tplc="1A58FFEE">
      <w:start w:val="2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97A6B74"/>
    <w:multiLevelType w:val="hybridMultilevel"/>
    <w:tmpl w:val="A07E8236"/>
    <w:lvl w:ilvl="0" w:tplc="04190019">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E813302"/>
    <w:multiLevelType w:val="hybridMultilevel"/>
    <w:tmpl w:val="381AAC24"/>
    <w:lvl w:ilvl="0" w:tplc="605053BE">
      <w:numFmt w:val="bullet"/>
      <w:lvlText w:val="-"/>
      <w:lvlJc w:val="left"/>
      <w:pPr>
        <w:ind w:left="720" w:hanging="360"/>
      </w:pPr>
      <w:rPr>
        <w:rFonts w:ascii="Calibri" w:eastAsia="Calibri" w:hAnsi="Calibri" w:cs="Calibri" w:hint="default"/>
        <w:w w:val="100"/>
        <w:sz w:val="22"/>
        <w:szCs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36D2100"/>
    <w:multiLevelType w:val="hybridMultilevel"/>
    <w:tmpl w:val="7BA606A0"/>
    <w:lvl w:ilvl="0" w:tplc="041D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67C6E6E"/>
    <w:multiLevelType w:val="hybridMultilevel"/>
    <w:tmpl w:val="9112FA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6D71472"/>
    <w:multiLevelType w:val="multilevel"/>
    <w:tmpl w:val="84CC1C0E"/>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4" w15:restartNumberingAfterBreak="0">
    <w:nsid w:val="689A1851"/>
    <w:multiLevelType w:val="hybridMultilevel"/>
    <w:tmpl w:val="39D61B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C460708"/>
    <w:multiLevelType w:val="hybridMultilevel"/>
    <w:tmpl w:val="8996B2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D68012F"/>
    <w:multiLevelType w:val="hybridMultilevel"/>
    <w:tmpl w:val="6D2ED7EA"/>
    <w:lvl w:ilvl="0" w:tplc="F2AA2CD6">
      <w:start w:val="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3A83E72"/>
    <w:multiLevelType w:val="hybridMultilevel"/>
    <w:tmpl w:val="95788CD6"/>
    <w:lvl w:ilvl="0" w:tplc="041D0001">
      <w:start w:val="1"/>
      <w:numFmt w:val="bullet"/>
      <w:lvlText w:val=""/>
      <w:lvlJc w:val="left"/>
      <w:pPr>
        <w:ind w:left="720" w:hanging="360"/>
      </w:pPr>
      <w:rPr>
        <w:rFonts w:ascii="Symbol" w:hAnsi="Symbol" w:hint="default"/>
        <w:lang w:val="x-no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B2D46B5"/>
    <w:multiLevelType w:val="hybridMultilevel"/>
    <w:tmpl w:val="5B5405EA"/>
    <w:lvl w:ilvl="0" w:tplc="451237FE">
      <w:start w:val="1"/>
      <w:numFmt w:val="bullet"/>
      <w:lvlText w:val=""/>
      <w:lvlJc w:val="left"/>
      <w:pPr>
        <w:ind w:left="774" w:hanging="360"/>
      </w:pPr>
      <w:rPr>
        <w:rFonts w:ascii="Wingdings" w:hAnsi="Wingdings" w:hint="default"/>
        <w:lang w:val="x-none"/>
      </w:rPr>
    </w:lvl>
    <w:lvl w:ilvl="1" w:tplc="041D0003" w:tentative="1">
      <w:start w:val="1"/>
      <w:numFmt w:val="bullet"/>
      <w:lvlText w:val="o"/>
      <w:lvlJc w:val="left"/>
      <w:pPr>
        <w:ind w:left="1494" w:hanging="360"/>
      </w:pPr>
      <w:rPr>
        <w:rFonts w:ascii="Courier New" w:hAnsi="Courier New" w:cs="Courier New" w:hint="default"/>
      </w:rPr>
    </w:lvl>
    <w:lvl w:ilvl="2" w:tplc="041D0005" w:tentative="1">
      <w:start w:val="1"/>
      <w:numFmt w:val="bullet"/>
      <w:lvlText w:val=""/>
      <w:lvlJc w:val="left"/>
      <w:pPr>
        <w:ind w:left="2214" w:hanging="360"/>
      </w:pPr>
      <w:rPr>
        <w:rFonts w:ascii="Wingdings" w:hAnsi="Wingdings" w:hint="default"/>
      </w:rPr>
    </w:lvl>
    <w:lvl w:ilvl="3" w:tplc="041D0001" w:tentative="1">
      <w:start w:val="1"/>
      <w:numFmt w:val="bullet"/>
      <w:lvlText w:val=""/>
      <w:lvlJc w:val="left"/>
      <w:pPr>
        <w:ind w:left="2934" w:hanging="360"/>
      </w:pPr>
      <w:rPr>
        <w:rFonts w:ascii="Symbol" w:hAnsi="Symbol" w:hint="default"/>
      </w:rPr>
    </w:lvl>
    <w:lvl w:ilvl="4" w:tplc="041D0003" w:tentative="1">
      <w:start w:val="1"/>
      <w:numFmt w:val="bullet"/>
      <w:lvlText w:val="o"/>
      <w:lvlJc w:val="left"/>
      <w:pPr>
        <w:ind w:left="3654" w:hanging="360"/>
      </w:pPr>
      <w:rPr>
        <w:rFonts w:ascii="Courier New" w:hAnsi="Courier New" w:cs="Courier New" w:hint="default"/>
      </w:rPr>
    </w:lvl>
    <w:lvl w:ilvl="5" w:tplc="041D0005" w:tentative="1">
      <w:start w:val="1"/>
      <w:numFmt w:val="bullet"/>
      <w:lvlText w:val=""/>
      <w:lvlJc w:val="left"/>
      <w:pPr>
        <w:ind w:left="4374" w:hanging="360"/>
      </w:pPr>
      <w:rPr>
        <w:rFonts w:ascii="Wingdings" w:hAnsi="Wingdings" w:hint="default"/>
      </w:rPr>
    </w:lvl>
    <w:lvl w:ilvl="6" w:tplc="041D0001" w:tentative="1">
      <w:start w:val="1"/>
      <w:numFmt w:val="bullet"/>
      <w:lvlText w:val=""/>
      <w:lvlJc w:val="left"/>
      <w:pPr>
        <w:ind w:left="5094" w:hanging="360"/>
      </w:pPr>
      <w:rPr>
        <w:rFonts w:ascii="Symbol" w:hAnsi="Symbol" w:hint="default"/>
      </w:rPr>
    </w:lvl>
    <w:lvl w:ilvl="7" w:tplc="041D0003" w:tentative="1">
      <w:start w:val="1"/>
      <w:numFmt w:val="bullet"/>
      <w:lvlText w:val="o"/>
      <w:lvlJc w:val="left"/>
      <w:pPr>
        <w:ind w:left="5814" w:hanging="360"/>
      </w:pPr>
      <w:rPr>
        <w:rFonts w:ascii="Courier New" w:hAnsi="Courier New" w:cs="Courier New" w:hint="default"/>
      </w:rPr>
    </w:lvl>
    <w:lvl w:ilvl="8" w:tplc="041D0005" w:tentative="1">
      <w:start w:val="1"/>
      <w:numFmt w:val="bullet"/>
      <w:lvlText w:val=""/>
      <w:lvlJc w:val="left"/>
      <w:pPr>
        <w:ind w:left="6534" w:hanging="360"/>
      </w:pPr>
      <w:rPr>
        <w:rFonts w:ascii="Wingdings" w:hAnsi="Wingdings" w:hint="default"/>
      </w:rPr>
    </w:lvl>
  </w:abstractNum>
  <w:abstractNum w:abstractNumId="29" w15:restartNumberingAfterBreak="0">
    <w:nsid w:val="7D6C7664"/>
    <w:multiLevelType w:val="hybridMultilevel"/>
    <w:tmpl w:val="3A76193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18"/>
  </w:num>
  <w:num w:numId="2">
    <w:abstractNumId w:val="10"/>
  </w:num>
  <w:num w:numId="3">
    <w:abstractNumId w:val="9"/>
  </w:num>
  <w:num w:numId="4">
    <w:abstractNumId w:val="23"/>
  </w:num>
  <w:num w:numId="5">
    <w:abstractNumId w:val="24"/>
  </w:num>
  <w:num w:numId="6">
    <w:abstractNumId w:val="28"/>
  </w:num>
  <w:num w:numId="7">
    <w:abstractNumId w:val="26"/>
  </w:num>
  <w:num w:numId="8">
    <w:abstractNumId w:val="2"/>
  </w:num>
  <w:num w:numId="9">
    <w:abstractNumId w:val="13"/>
  </w:num>
  <w:num w:numId="10">
    <w:abstractNumId w:val="12"/>
  </w:num>
  <w:num w:numId="11">
    <w:abstractNumId w:val="20"/>
  </w:num>
  <w:num w:numId="12">
    <w:abstractNumId w:val="25"/>
  </w:num>
  <w:num w:numId="13">
    <w:abstractNumId w:val="15"/>
  </w:num>
  <w:num w:numId="14">
    <w:abstractNumId w:val="5"/>
  </w:num>
  <w:num w:numId="15">
    <w:abstractNumId w:val="3"/>
  </w:num>
  <w:num w:numId="16">
    <w:abstractNumId w:val="0"/>
  </w:num>
  <w:num w:numId="17">
    <w:abstractNumId w:val="7"/>
  </w:num>
  <w:num w:numId="18">
    <w:abstractNumId w:val="27"/>
  </w:num>
  <w:num w:numId="19">
    <w:abstractNumId w:val="23"/>
  </w:num>
  <w:num w:numId="20">
    <w:abstractNumId w:val="23"/>
  </w:num>
  <w:num w:numId="21">
    <w:abstractNumId w:val="22"/>
  </w:num>
  <w:num w:numId="22">
    <w:abstractNumId w:val="14"/>
  </w:num>
  <w:num w:numId="23">
    <w:abstractNumId w:val="11"/>
  </w:num>
  <w:num w:numId="24">
    <w:abstractNumId w:val="1"/>
  </w:num>
  <w:num w:numId="25">
    <w:abstractNumId w:val="29"/>
  </w:num>
  <w:num w:numId="26">
    <w:abstractNumId w:val="21"/>
  </w:num>
  <w:num w:numId="27">
    <w:abstractNumId w:val="6"/>
  </w:num>
  <w:num w:numId="28">
    <w:abstractNumId w:val="19"/>
  </w:num>
  <w:num w:numId="29">
    <w:abstractNumId w:val="23"/>
  </w:num>
  <w:num w:numId="30">
    <w:abstractNumId w:val="16"/>
  </w:num>
  <w:num w:numId="31">
    <w:abstractNumId w:val="8"/>
  </w:num>
  <w:num w:numId="32">
    <w:abstractNumId w:val="17"/>
  </w:num>
  <w:num w:numId="33">
    <w:abstractNumId w:val="4"/>
  </w:num>
  <w:num w:numId="34">
    <w:abstractNumId w:val="23"/>
  </w:num>
  <w:num w:numId="35">
    <w:abstractNumId w:val="23"/>
  </w:num>
  <w:num w:numId="36">
    <w:abstractNumId w:val="23"/>
  </w:num>
  <w:num w:numId="37">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760"/>
    <w:rsid w:val="00000E97"/>
    <w:rsid w:val="00003074"/>
    <w:rsid w:val="00004B2B"/>
    <w:rsid w:val="00013CEE"/>
    <w:rsid w:val="000159A7"/>
    <w:rsid w:val="00015C84"/>
    <w:rsid w:val="00015CD7"/>
    <w:rsid w:val="000209A0"/>
    <w:rsid w:val="00021D59"/>
    <w:rsid w:val="00021FF4"/>
    <w:rsid w:val="0002354D"/>
    <w:rsid w:val="0002693D"/>
    <w:rsid w:val="0002726B"/>
    <w:rsid w:val="00032359"/>
    <w:rsid w:val="000340AF"/>
    <w:rsid w:val="0003665A"/>
    <w:rsid w:val="00036AB7"/>
    <w:rsid w:val="00040DB1"/>
    <w:rsid w:val="000453E6"/>
    <w:rsid w:val="00045D4D"/>
    <w:rsid w:val="00046617"/>
    <w:rsid w:val="0004728A"/>
    <w:rsid w:val="0005234F"/>
    <w:rsid w:val="0005244F"/>
    <w:rsid w:val="00053154"/>
    <w:rsid w:val="00054915"/>
    <w:rsid w:val="00055597"/>
    <w:rsid w:val="0005696E"/>
    <w:rsid w:val="000573E0"/>
    <w:rsid w:val="00062462"/>
    <w:rsid w:val="00064918"/>
    <w:rsid w:val="00071B45"/>
    <w:rsid w:val="00072785"/>
    <w:rsid w:val="000736B6"/>
    <w:rsid w:val="000741C7"/>
    <w:rsid w:val="000744B9"/>
    <w:rsid w:val="00076DB1"/>
    <w:rsid w:val="00081041"/>
    <w:rsid w:val="00083871"/>
    <w:rsid w:val="00083FF3"/>
    <w:rsid w:val="00090A01"/>
    <w:rsid w:val="00090D4D"/>
    <w:rsid w:val="0009274B"/>
    <w:rsid w:val="000945F6"/>
    <w:rsid w:val="00095B22"/>
    <w:rsid w:val="000A094A"/>
    <w:rsid w:val="000A0A8D"/>
    <w:rsid w:val="000A1519"/>
    <w:rsid w:val="000A2CB7"/>
    <w:rsid w:val="000A378B"/>
    <w:rsid w:val="000A54C5"/>
    <w:rsid w:val="000A6341"/>
    <w:rsid w:val="000A7400"/>
    <w:rsid w:val="000A7483"/>
    <w:rsid w:val="000B1200"/>
    <w:rsid w:val="000B3325"/>
    <w:rsid w:val="000B4297"/>
    <w:rsid w:val="000B43E5"/>
    <w:rsid w:val="000B50D8"/>
    <w:rsid w:val="000B6F4F"/>
    <w:rsid w:val="000C369A"/>
    <w:rsid w:val="000C5A9C"/>
    <w:rsid w:val="000C6C0B"/>
    <w:rsid w:val="000C6C30"/>
    <w:rsid w:val="000D2E6C"/>
    <w:rsid w:val="000D47B3"/>
    <w:rsid w:val="000D4DC0"/>
    <w:rsid w:val="000D6672"/>
    <w:rsid w:val="000D7872"/>
    <w:rsid w:val="000E3018"/>
    <w:rsid w:val="000E3A0E"/>
    <w:rsid w:val="000E4342"/>
    <w:rsid w:val="000E5C23"/>
    <w:rsid w:val="000E6410"/>
    <w:rsid w:val="000F0596"/>
    <w:rsid w:val="000F18DD"/>
    <w:rsid w:val="000F1D7D"/>
    <w:rsid w:val="000F2C49"/>
    <w:rsid w:val="000F30E1"/>
    <w:rsid w:val="000F3C82"/>
    <w:rsid w:val="000F44B5"/>
    <w:rsid w:val="000F7454"/>
    <w:rsid w:val="000F7992"/>
    <w:rsid w:val="00100956"/>
    <w:rsid w:val="00103048"/>
    <w:rsid w:val="00105B7A"/>
    <w:rsid w:val="00105F8B"/>
    <w:rsid w:val="0011228E"/>
    <w:rsid w:val="00112C39"/>
    <w:rsid w:val="00115CEF"/>
    <w:rsid w:val="00115F7A"/>
    <w:rsid w:val="00117F66"/>
    <w:rsid w:val="00123B73"/>
    <w:rsid w:val="00124CDD"/>
    <w:rsid w:val="00125891"/>
    <w:rsid w:val="00126EE7"/>
    <w:rsid w:val="001306EA"/>
    <w:rsid w:val="0013474E"/>
    <w:rsid w:val="0013526C"/>
    <w:rsid w:val="0013618D"/>
    <w:rsid w:val="00136E69"/>
    <w:rsid w:val="00136EF0"/>
    <w:rsid w:val="001418B0"/>
    <w:rsid w:val="0014270B"/>
    <w:rsid w:val="00143104"/>
    <w:rsid w:val="00143A28"/>
    <w:rsid w:val="00145A82"/>
    <w:rsid w:val="00151241"/>
    <w:rsid w:val="001556AB"/>
    <w:rsid w:val="00156ED9"/>
    <w:rsid w:val="001574B1"/>
    <w:rsid w:val="00165F83"/>
    <w:rsid w:val="00166236"/>
    <w:rsid w:val="001709BB"/>
    <w:rsid w:val="0017223B"/>
    <w:rsid w:val="00174733"/>
    <w:rsid w:val="0017684B"/>
    <w:rsid w:val="001777C0"/>
    <w:rsid w:val="0018159E"/>
    <w:rsid w:val="0018238B"/>
    <w:rsid w:val="00185AE8"/>
    <w:rsid w:val="00185E7E"/>
    <w:rsid w:val="001867B3"/>
    <w:rsid w:val="0018795E"/>
    <w:rsid w:val="001913C8"/>
    <w:rsid w:val="00191759"/>
    <w:rsid w:val="001929E3"/>
    <w:rsid w:val="00193ACF"/>
    <w:rsid w:val="001974B9"/>
    <w:rsid w:val="001979E1"/>
    <w:rsid w:val="001A0A92"/>
    <w:rsid w:val="001A1BCD"/>
    <w:rsid w:val="001A1E6B"/>
    <w:rsid w:val="001B21FE"/>
    <w:rsid w:val="001B6791"/>
    <w:rsid w:val="001C0200"/>
    <w:rsid w:val="001C2316"/>
    <w:rsid w:val="001C4979"/>
    <w:rsid w:val="001C7AC2"/>
    <w:rsid w:val="001C7B88"/>
    <w:rsid w:val="001D02BE"/>
    <w:rsid w:val="001D1EEA"/>
    <w:rsid w:val="001D4472"/>
    <w:rsid w:val="001D4A2B"/>
    <w:rsid w:val="001D6AC1"/>
    <w:rsid w:val="001E3FC5"/>
    <w:rsid w:val="001E7758"/>
    <w:rsid w:val="001F2041"/>
    <w:rsid w:val="001F4502"/>
    <w:rsid w:val="001F6576"/>
    <w:rsid w:val="001F7609"/>
    <w:rsid w:val="002009F9"/>
    <w:rsid w:val="00200FCB"/>
    <w:rsid w:val="00203FA8"/>
    <w:rsid w:val="00205E8F"/>
    <w:rsid w:val="00206AB7"/>
    <w:rsid w:val="002072D8"/>
    <w:rsid w:val="00207759"/>
    <w:rsid w:val="0021075F"/>
    <w:rsid w:val="0021108D"/>
    <w:rsid w:val="002128DD"/>
    <w:rsid w:val="0021466C"/>
    <w:rsid w:val="00220E90"/>
    <w:rsid w:val="0022149B"/>
    <w:rsid w:val="0022175C"/>
    <w:rsid w:val="002225D2"/>
    <w:rsid w:val="00223C46"/>
    <w:rsid w:val="00224087"/>
    <w:rsid w:val="002248CC"/>
    <w:rsid w:val="00230852"/>
    <w:rsid w:val="0023153F"/>
    <w:rsid w:val="00241130"/>
    <w:rsid w:val="0024160D"/>
    <w:rsid w:val="00243AD7"/>
    <w:rsid w:val="00244FC4"/>
    <w:rsid w:val="0024566E"/>
    <w:rsid w:val="00245C39"/>
    <w:rsid w:val="002500F2"/>
    <w:rsid w:val="00253CFA"/>
    <w:rsid w:val="0025532C"/>
    <w:rsid w:val="00256599"/>
    <w:rsid w:val="00256DFF"/>
    <w:rsid w:val="0026115B"/>
    <w:rsid w:val="0026394C"/>
    <w:rsid w:val="0026426D"/>
    <w:rsid w:val="00264937"/>
    <w:rsid w:val="0026652C"/>
    <w:rsid w:val="002710EF"/>
    <w:rsid w:val="00272D25"/>
    <w:rsid w:val="00273B82"/>
    <w:rsid w:val="00274B55"/>
    <w:rsid w:val="00275BD2"/>
    <w:rsid w:val="00275D23"/>
    <w:rsid w:val="0027630E"/>
    <w:rsid w:val="002803DE"/>
    <w:rsid w:val="00281BE0"/>
    <w:rsid w:val="00281C60"/>
    <w:rsid w:val="0028216B"/>
    <w:rsid w:val="002839DF"/>
    <w:rsid w:val="00283B02"/>
    <w:rsid w:val="0028445A"/>
    <w:rsid w:val="00285F49"/>
    <w:rsid w:val="00286A18"/>
    <w:rsid w:val="00293B55"/>
    <w:rsid w:val="00295B7C"/>
    <w:rsid w:val="002A01C3"/>
    <w:rsid w:val="002B0BB3"/>
    <w:rsid w:val="002B1C6A"/>
    <w:rsid w:val="002B28B8"/>
    <w:rsid w:val="002B28BB"/>
    <w:rsid w:val="002C164D"/>
    <w:rsid w:val="002C2D31"/>
    <w:rsid w:val="002C4101"/>
    <w:rsid w:val="002C6600"/>
    <w:rsid w:val="002D017D"/>
    <w:rsid w:val="002D1C5F"/>
    <w:rsid w:val="002D3BC1"/>
    <w:rsid w:val="002D3E87"/>
    <w:rsid w:val="002D4C18"/>
    <w:rsid w:val="002D5BEF"/>
    <w:rsid w:val="002E235C"/>
    <w:rsid w:val="002E7F09"/>
    <w:rsid w:val="002F01A4"/>
    <w:rsid w:val="002F15C8"/>
    <w:rsid w:val="002F40BE"/>
    <w:rsid w:val="002F4C04"/>
    <w:rsid w:val="002F7039"/>
    <w:rsid w:val="002F78ED"/>
    <w:rsid w:val="002F7CBD"/>
    <w:rsid w:val="00300937"/>
    <w:rsid w:val="00302DE3"/>
    <w:rsid w:val="00303993"/>
    <w:rsid w:val="00306722"/>
    <w:rsid w:val="003111F3"/>
    <w:rsid w:val="003113CC"/>
    <w:rsid w:val="00312092"/>
    <w:rsid w:val="00313AB9"/>
    <w:rsid w:val="00313CDC"/>
    <w:rsid w:val="003148D0"/>
    <w:rsid w:val="00314AE4"/>
    <w:rsid w:val="00315AB1"/>
    <w:rsid w:val="00316BFB"/>
    <w:rsid w:val="00320426"/>
    <w:rsid w:val="0032082F"/>
    <w:rsid w:val="00323BF2"/>
    <w:rsid w:val="00324327"/>
    <w:rsid w:val="0032601D"/>
    <w:rsid w:val="00326D81"/>
    <w:rsid w:val="00334DB0"/>
    <w:rsid w:val="00342C13"/>
    <w:rsid w:val="0034312C"/>
    <w:rsid w:val="00343BBA"/>
    <w:rsid w:val="00351E37"/>
    <w:rsid w:val="00352FAC"/>
    <w:rsid w:val="0035759A"/>
    <w:rsid w:val="0036116B"/>
    <w:rsid w:val="00361AE3"/>
    <w:rsid w:val="00361F56"/>
    <w:rsid w:val="00362208"/>
    <w:rsid w:val="00370EF3"/>
    <w:rsid w:val="0037114D"/>
    <w:rsid w:val="003715C0"/>
    <w:rsid w:val="00371F11"/>
    <w:rsid w:val="00371F7B"/>
    <w:rsid w:val="00372166"/>
    <w:rsid w:val="003724AE"/>
    <w:rsid w:val="00374E6A"/>
    <w:rsid w:val="003759B0"/>
    <w:rsid w:val="00376667"/>
    <w:rsid w:val="00376C9D"/>
    <w:rsid w:val="00376E73"/>
    <w:rsid w:val="00381748"/>
    <w:rsid w:val="00383751"/>
    <w:rsid w:val="003863AB"/>
    <w:rsid w:val="00387E0B"/>
    <w:rsid w:val="00387FD2"/>
    <w:rsid w:val="00390F6A"/>
    <w:rsid w:val="003913E5"/>
    <w:rsid w:val="00392532"/>
    <w:rsid w:val="0039259C"/>
    <w:rsid w:val="00393370"/>
    <w:rsid w:val="003956A9"/>
    <w:rsid w:val="00396F3F"/>
    <w:rsid w:val="003972FA"/>
    <w:rsid w:val="003A329B"/>
    <w:rsid w:val="003A3DAA"/>
    <w:rsid w:val="003A500A"/>
    <w:rsid w:val="003A7170"/>
    <w:rsid w:val="003B03A2"/>
    <w:rsid w:val="003B0899"/>
    <w:rsid w:val="003B1460"/>
    <w:rsid w:val="003B2D21"/>
    <w:rsid w:val="003B3FA6"/>
    <w:rsid w:val="003B4012"/>
    <w:rsid w:val="003B6664"/>
    <w:rsid w:val="003B773A"/>
    <w:rsid w:val="003C49D1"/>
    <w:rsid w:val="003C5B3E"/>
    <w:rsid w:val="003C7403"/>
    <w:rsid w:val="003C7730"/>
    <w:rsid w:val="003C79E4"/>
    <w:rsid w:val="003D08A0"/>
    <w:rsid w:val="003D3447"/>
    <w:rsid w:val="003D4AEC"/>
    <w:rsid w:val="003D5137"/>
    <w:rsid w:val="003D5699"/>
    <w:rsid w:val="003E0420"/>
    <w:rsid w:val="003E27BD"/>
    <w:rsid w:val="003E2813"/>
    <w:rsid w:val="003E2D25"/>
    <w:rsid w:val="003E4855"/>
    <w:rsid w:val="003F0B8F"/>
    <w:rsid w:val="003F5E71"/>
    <w:rsid w:val="003F6185"/>
    <w:rsid w:val="003F6C85"/>
    <w:rsid w:val="00400E4C"/>
    <w:rsid w:val="00401223"/>
    <w:rsid w:val="00403D77"/>
    <w:rsid w:val="004104AB"/>
    <w:rsid w:val="0041514F"/>
    <w:rsid w:val="00415266"/>
    <w:rsid w:val="0041638D"/>
    <w:rsid w:val="00417327"/>
    <w:rsid w:val="0042070C"/>
    <w:rsid w:val="0042156C"/>
    <w:rsid w:val="00422D9D"/>
    <w:rsid w:val="00423B7E"/>
    <w:rsid w:val="004244D4"/>
    <w:rsid w:val="00424C88"/>
    <w:rsid w:val="0043264D"/>
    <w:rsid w:val="00433458"/>
    <w:rsid w:val="004367CF"/>
    <w:rsid w:val="004414AF"/>
    <w:rsid w:val="004453B6"/>
    <w:rsid w:val="0044569E"/>
    <w:rsid w:val="00447626"/>
    <w:rsid w:val="00451517"/>
    <w:rsid w:val="00452174"/>
    <w:rsid w:val="00454BA6"/>
    <w:rsid w:val="00461C26"/>
    <w:rsid w:val="00461EF8"/>
    <w:rsid w:val="0046202C"/>
    <w:rsid w:val="00462F19"/>
    <w:rsid w:val="004632FC"/>
    <w:rsid w:val="004640BA"/>
    <w:rsid w:val="00464223"/>
    <w:rsid w:val="00471D08"/>
    <w:rsid w:val="00471E22"/>
    <w:rsid w:val="0047225F"/>
    <w:rsid w:val="0047444F"/>
    <w:rsid w:val="00474E19"/>
    <w:rsid w:val="00477A69"/>
    <w:rsid w:val="004804D2"/>
    <w:rsid w:val="0048089D"/>
    <w:rsid w:val="00480F52"/>
    <w:rsid w:val="00481D62"/>
    <w:rsid w:val="00482C46"/>
    <w:rsid w:val="00487F1B"/>
    <w:rsid w:val="00491616"/>
    <w:rsid w:val="00491725"/>
    <w:rsid w:val="00494452"/>
    <w:rsid w:val="004947B7"/>
    <w:rsid w:val="00496E3B"/>
    <w:rsid w:val="004974C2"/>
    <w:rsid w:val="00497A0D"/>
    <w:rsid w:val="004A00A8"/>
    <w:rsid w:val="004A0DB7"/>
    <w:rsid w:val="004A1E31"/>
    <w:rsid w:val="004A229A"/>
    <w:rsid w:val="004A5EC4"/>
    <w:rsid w:val="004A601F"/>
    <w:rsid w:val="004A68D4"/>
    <w:rsid w:val="004B0F26"/>
    <w:rsid w:val="004B3C06"/>
    <w:rsid w:val="004B632D"/>
    <w:rsid w:val="004B6A39"/>
    <w:rsid w:val="004B6B1C"/>
    <w:rsid w:val="004B7C13"/>
    <w:rsid w:val="004C07D9"/>
    <w:rsid w:val="004C0B09"/>
    <w:rsid w:val="004C26B5"/>
    <w:rsid w:val="004C26E7"/>
    <w:rsid w:val="004C4D21"/>
    <w:rsid w:val="004C5EE8"/>
    <w:rsid w:val="004C60E6"/>
    <w:rsid w:val="004C743A"/>
    <w:rsid w:val="004D10F3"/>
    <w:rsid w:val="004D6BA1"/>
    <w:rsid w:val="004E015B"/>
    <w:rsid w:val="004E1542"/>
    <w:rsid w:val="004E177F"/>
    <w:rsid w:val="004E28F4"/>
    <w:rsid w:val="004E2C14"/>
    <w:rsid w:val="004E2CED"/>
    <w:rsid w:val="004E56A0"/>
    <w:rsid w:val="004E5EBB"/>
    <w:rsid w:val="004F2B8F"/>
    <w:rsid w:val="004F3D55"/>
    <w:rsid w:val="00501529"/>
    <w:rsid w:val="00501AD6"/>
    <w:rsid w:val="0050325F"/>
    <w:rsid w:val="00503B39"/>
    <w:rsid w:val="00505EB6"/>
    <w:rsid w:val="00505EC3"/>
    <w:rsid w:val="0050675A"/>
    <w:rsid w:val="00506CA6"/>
    <w:rsid w:val="0051025E"/>
    <w:rsid w:val="005119BA"/>
    <w:rsid w:val="00513692"/>
    <w:rsid w:val="00516C7B"/>
    <w:rsid w:val="00517123"/>
    <w:rsid w:val="00517CA7"/>
    <w:rsid w:val="00522FB6"/>
    <w:rsid w:val="00524C60"/>
    <w:rsid w:val="00526C00"/>
    <w:rsid w:val="00527E6F"/>
    <w:rsid w:val="00530A42"/>
    <w:rsid w:val="00530CFB"/>
    <w:rsid w:val="00531751"/>
    <w:rsid w:val="005318D5"/>
    <w:rsid w:val="00533692"/>
    <w:rsid w:val="00534A5C"/>
    <w:rsid w:val="00536099"/>
    <w:rsid w:val="00545244"/>
    <w:rsid w:val="00546B65"/>
    <w:rsid w:val="00547FA0"/>
    <w:rsid w:val="00550A22"/>
    <w:rsid w:val="00550DC7"/>
    <w:rsid w:val="005519A2"/>
    <w:rsid w:val="00552158"/>
    <w:rsid w:val="005531D7"/>
    <w:rsid w:val="00556BB5"/>
    <w:rsid w:val="00560B57"/>
    <w:rsid w:val="005610AC"/>
    <w:rsid w:val="00561CC6"/>
    <w:rsid w:val="00562EE2"/>
    <w:rsid w:val="00563A8A"/>
    <w:rsid w:val="00564239"/>
    <w:rsid w:val="00567201"/>
    <w:rsid w:val="00575F6B"/>
    <w:rsid w:val="0057634A"/>
    <w:rsid w:val="00576408"/>
    <w:rsid w:val="005779C4"/>
    <w:rsid w:val="00577ABF"/>
    <w:rsid w:val="00577D34"/>
    <w:rsid w:val="00581280"/>
    <w:rsid w:val="00582414"/>
    <w:rsid w:val="00582A18"/>
    <w:rsid w:val="00585B5B"/>
    <w:rsid w:val="00586616"/>
    <w:rsid w:val="0058782F"/>
    <w:rsid w:val="005910AD"/>
    <w:rsid w:val="00592BD4"/>
    <w:rsid w:val="00593AA2"/>
    <w:rsid w:val="00594693"/>
    <w:rsid w:val="005949A0"/>
    <w:rsid w:val="00594A11"/>
    <w:rsid w:val="00595302"/>
    <w:rsid w:val="005958BB"/>
    <w:rsid w:val="00597923"/>
    <w:rsid w:val="005A1E6A"/>
    <w:rsid w:val="005A4209"/>
    <w:rsid w:val="005A4AC4"/>
    <w:rsid w:val="005A503A"/>
    <w:rsid w:val="005A6CCB"/>
    <w:rsid w:val="005A6D94"/>
    <w:rsid w:val="005B1E24"/>
    <w:rsid w:val="005B320D"/>
    <w:rsid w:val="005B4664"/>
    <w:rsid w:val="005C735A"/>
    <w:rsid w:val="005C7B04"/>
    <w:rsid w:val="005D163B"/>
    <w:rsid w:val="005D273A"/>
    <w:rsid w:val="005D342F"/>
    <w:rsid w:val="005D3771"/>
    <w:rsid w:val="005D7CED"/>
    <w:rsid w:val="005E000A"/>
    <w:rsid w:val="005E24B0"/>
    <w:rsid w:val="005E2E01"/>
    <w:rsid w:val="005E3061"/>
    <w:rsid w:val="005E4047"/>
    <w:rsid w:val="005E5BA4"/>
    <w:rsid w:val="005E6456"/>
    <w:rsid w:val="005E75D9"/>
    <w:rsid w:val="005F2B88"/>
    <w:rsid w:val="005F44AB"/>
    <w:rsid w:val="005F4E24"/>
    <w:rsid w:val="005F5987"/>
    <w:rsid w:val="005F5DCE"/>
    <w:rsid w:val="005F7B70"/>
    <w:rsid w:val="006019F2"/>
    <w:rsid w:val="00602B6A"/>
    <w:rsid w:val="00604B2F"/>
    <w:rsid w:val="00605FB9"/>
    <w:rsid w:val="00607CFA"/>
    <w:rsid w:val="006115B7"/>
    <w:rsid w:val="0061201D"/>
    <w:rsid w:val="00616DEB"/>
    <w:rsid w:val="0062175A"/>
    <w:rsid w:val="006228B4"/>
    <w:rsid w:val="00625426"/>
    <w:rsid w:val="00627BBF"/>
    <w:rsid w:val="006310AC"/>
    <w:rsid w:val="00633388"/>
    <w:rsid w:val="0063503C"/>
    <w:rsid w:val="00636302"/>
    <w:rsid w:val="00636813"/>
    <w:rsid w:val="006421C7"/>
    <w:rsid w:val="00644731"/>
    <w:rsid w:val="006450FF"/>
    <w:rsid w:val="0064717A"/>
    <w:rsid w:val="00651AD9"/>
    <w:rsid w:val="00653350"/>
    <w:rsid w:val="00660106"/>
    <w:rsid w:val="0066054E"/>
    <w:rsid w:val="006616DD"/>
    <w:rsid w:val="006633EC"/>
    <w:rsid w:val="00663430"/>
    <w:rsid w:val="00665D81"/>
    <w:rsid w:val="006660B9"/>
    <w:rsid w:val="006718D9"/>
    <w:rsid w:val="0067217E"/>
    <w:rsid w:val="00672F84"/>
    <w:rsid w:val="00674358"/>
    <w:rsid w:val="00674E3C"/>
    <w:rsid w:val="0067505B"/>
    <w:rsid w:val="00680CE5"/>
    <w:rsid w:val="006849A7"/>
    <w:rsid w:val="006862B2"/>
    <w:rsid w:val="00693FAB"/>
    <w:rsid w:val="00694167"/>
    <w:rsid w:val="00694A6D"/>
    <w:rsid w:val="006954ED"/>
    <w:rsid w:val="00695F3F"/>
    <w:rsid w:val="006965B8"/>
    <w:rsid w:val="006A4540"/>
    <w:rsid w:val="006A6381"/>
    <w:rsid w:val="006A6B37"/>
    <w:rsid w:val="006B0A45"/>
    <w:rsid w:val="006B6D1D"/>
    <w:rsid w:val="006C1124"/>
    <w:rsid w:val="006C1974"/>
    <w:rsid w:val="006C21B9"/>
    <w:rsid w:val="006C2F74"/>
    <w:rsid w:val="006C41FB"/>
    <w:rsid w:val="006C5FF5"/>
    <w:rsid w:val="006C63DC"/>
    <w:rsid w:val="006D2666"/>
    <w:rsid w:val="006D2D4C"/>
    <w:rsid w:val="006E4E77"/>
    <w:rsid w:val="006E74C4"/>
    <w:rsid w:val="006E7F65"/>
    <w:rsid w:val="006F0391"/>
    <w:rsid w:val="006F2757"/>
    <w:rsid w:val="00701CD6"/>
    <w:rsid w:val="007022A2"/>
    <w:rsid w:val="00702DCB"/>
    <w:rsid w:val="00703460"/>
    <w:rsid w:val="00703C7D"/>
    <w:rsid w:val="00704531"/>
    <w:rsid w:val="00705B55"/>
    <w:rsid w:val="0070681A"/>
    <w:rsid w:val="00711135"/>
    <w:rsid w:val="00713750"/>
    <w:rsid w:val="00713BA6"/>
    <w:rsid w:val="0071486D"/>
    <w:rsid w:val="00715F12"/>
    <w:rsid w:val="00716C6C"/>
    <w:rsid w:val="00720BB0"/>
    <w:rsid w:val="007213F1"/>
    <w:rsid w:val="007224C2"/>
    <w:rsid w:val="00723577"/>
    <w:rsid w:val="007238BB"/>
    <w:rsid w:val="00727DBC"/>
    <w:rsid w:val="00740964"/>
    <w:rsid w:val="00740AD0"/>
    <w:rsid w:val="00745533"/>
    <w:rsid w:val="00745EC2"/>
    <w:rsid w:val="00747BD3"/>
    <w:rsid w:val="00747EC2"/>
    <w:rsid w:val="00747FE7"/>
    <w:rsid w:val="00750522"/>
    <w:rsid w:val="0075128B"/>
    <w:rsid w:val="00753420"/>
    <w:rsid w:val="0075467E"/>
    <w:rsid w:val="0076004A"/>
    <w:rsid w:val="007607EE"/>
    <w:rsid w:val="00762010"/>
    <w:rsid w:val="00764AC2"/>
    <w:rsid w:val="00765391"/>
    <w:rsid w:val="00765B29"/>
    <w:rsid w:val="00766F4E"/>
    <w:rsid w:val="00774786"/>
    <w:rsid w:val="0077572E"/>
    <w:rsid w:val="00781EA1"/>
    <w:rsid w:val="00782295"/>
    <w:rsid w:val="0078254C"/>
    <w:rsid w:val="0078298B"/>
    <w:rsid w:val="007864B0"/>
    <w:rsid w:val="0078717A"/>
    <w:rsid w:val="007871BA"/>
    <w:rsid w:val="0079181C"/>
    <w:rsid w:val="007922E4"/>
    <w:rsid w:val="007935B0"/>
    <w:rsid w:val="00795663"/>
    <w:rsid w:val="007960A8"/>
    <w:rsid w:val="007A01AD"/>
    <w:rsid w:val="007A11EF"/>
    <w:rsid w:val="007A180C"/>
    <w:rsid w:val="007A1943"/>
    <w:rsid w:val="007A7AE9"/>
    <w:rsid w:val="007B0B43"/>
    <w:rsid w:val="007B26F1"/>
    <w:rsid w:val="007B2AB8"/>
    <w:rsid w:val="007B2DA1"/>
    <w:rsid w:val="007C1D70"/>
    <w:rsid w:val="007C1F14"/>
    <w:rsid w:val="007C224E"/>
    <w:rsid w:val="007C289B"/>
    <w:rsid w:val="007C3602"/>
    <w:rsid w:val="007C655B"/>
    <w:rsid w:val="007C681F"/>
    <w:rsid w:val="007D06ED"/>
    <w:rsid w:val="007D1528"/>
    <w:rsid w:val="007D2D7C"/>
    <w:rsid w:val="007D3140"/>
    <w:rsid w:val="007D3DFF"/>
    <w:rsid w:val="007D5F37"/>
    <w:rsid w:val="007D663B"/>
    <w:rsid w:val="007E01B7"/>
    <w:rsid w:val="007E1A22"/>
    <w:rsid w:val="007E5BCA"/>
    <w:rsid w:val="007E6435"/>
    <w:rsid w:val="007F22E7"/>
    <w:rsid w:val="007F2DF0"/>
    <w:rsid w:val="007F3DA9"/>
    <w:rsid w:val="007F64E7"/>
    <w:rsid w:val="008006DA"/>
    <w:rsid w:val="008025C6"/>
    <w:rsid w:val="00802A58"/>
    <w:rsid w:val="00802E00"/>
    <w:rsid w:val="0080590F"/>
    <w:rsid w:val="00806ECA"/>
    <w:rsid w:val="00811F08"/>
    <w:rsid w:val="00812AB7"/>
    <w:rsid w:val="008135BC"/>
    <w:rsid w:val="00813812"/>
    <w:rsid w:val="0081465C"/>
    <w:rsid w:val="00815A29"/>
    <w:rsid w:val="00820707"/>
    <w:rsid w:val="0082210A"/>
    <w:rsid w:val="008231C7"/>
    <w:rsid w:val="008241FB"/>
    <w:rsid w:val="00840A1F"/>
    <w:rsid w:val="0084198E"/>
    <w:rsid w:val="00844677"/>
    <w:rsid w:val="00845198"/>
    <w:rsid w:val="00846022"/>
    <w:rsid w:val="00851C1A"/>
    <w:rsid w:val="008537D0"/>
    <w:rsid w:val="00853904"/>
    <w:rsid w:val="008553AB"/>
    <w:rsid w:val="0085662F"/>
    <w:rsid w:val="00860AF9"/>
    <w:rsid w:val="00861DA4"/>
    <w:rsid w:val="00862A20"/>
    <w:rsid w:val="008643F4"/>
    <w:rsid w:val="00864442"/>
    <w:rsid w:val="0086455B"/>
    <w:rsid w:val="0086715A"/>
    <w:rsid w:val="00867700"/>
    <w:rsid w:val="00870B4E"/>
    <w:rsid w:val="00870BD0"/>
    <w:rsid w:val="00870F09"/>
    <w:rsid w:val="008750BB"/>
    <w:rsid w:val="00875CE9"/>
    <w:rsid w:val="008760F1"/>
    <w:rsid w:val="00876890"/>
    <w:rsid w:val="008807AC"/>
    <w:rsid w:val="00890D3A"/>
    <w:rsid w:val="008914FF"/>
    <w:rsid w:val="00892DF9"/>
    <w:rsid w:val="008931A0"/>
    <w:rsid w:val="00893E35"/>
    <w:rsid w:val="008A2578"/>
    <w:rsid w:val="008A3F8C"/>
    <w:rsid w:val="008A4920"/>
    <w:rsid w:val="008A665B"/>
    <w:rsid w:val="008A6861"/>
    <w:rsid w:val="008A7855"/>
    <w:rsid w:val="008B089F"/>
    <w:rsid w:val="008B229C"/>
    <w:rsid w:val="008B3BCB"/>
    <w:rsid w:val="008B43B8"/>
    <w:rsid w:val="008B5447"/>
    <w:rsid w:val="008B5D54"/>
    <w:rsid w:val="008B5F96"/>
    <w:rsid w:val="008B6D00"/>
    <w:rsid w:val="008C1A44"/>
    <w:rsid w:val="008C24E8"/>
    <w:rsid w:val="008C389F"/>
    <w:rsid w:val="008C7433"/>
    <w:rsid w:val="008C753E"/>
    <w:rsid w:val="008D3C29"/>
    <w:rsid w:val="008D4018"/>
    <w:rsid w:val="008D4335"/>
    <w:rsid w:val="008D60F8"/>
    <w:rsid w:val="008D7185"/>
    <w:rsid w:val="008E1E36"/>
    <w:rsid w:val="008E4AF5"/>
    <w:rsid w:val="008E4FA2"/>
    <w:rsid w:val="008F07FF"/>
    <w:rsid w:val="008F11F6"/>
    <w:rsid w:val="008F610A"/>
    <w:rsid w:val="008F724B"/>
    <w:rsid w:val="0090096C"/>
    <w:rsid w:val="00905C1D"/>
    <w:rsid w:val="00912ECD"/>
    <w:rsid w:val="009133F3"/>
    <w:rsid w:val="00913D4D"/>
    <w:rsid w:val="00914ACB"/>
    <w:rsid w:val="009221C7"/>
    <w:rsid w:val="009236DB"/>
    <w:rsid w:val="00927CF1"/>
    <w:rsid w:val="00931986"/>
    <w:rsid w:val="00932631"/>
    <w:rsid w:val="00935806"/>
    <w:rsid w:val="009360A1"/>
    <w:rsid w:val="00937004"/>
    <w:rsid w:val="00937572"/>
    <w:rsid w:val="00941269"/>
    <w:rsid w:val="0094218C"/>
    <w:rsid w:val="009427FE"/>
    <w:rsid w:val="009449F9"/>
    <w:rsid w:val="009460F9"/>
    <w:rsid w:val="00947A4B"/>
    <w:rsid w:val="00951E82"/>
    <w:rsid w:val="00952998"/>
    <w:rsid w:val="0095349C"/>
    <w:rsid w:val="00954660"/>
    <w:rsid w:val="009547B1"/>
    <w:rsid w:val="00955108"/>
    <w:rsid w:val="0096205C"/>
    <w:rsid w:val="00962DFB"/>
    <w:rsid w:val="00964AD6"/>
    <w:rsid w:val="00966CE7"/>
    <w:rsid w:val="00970F0B"/>
    <w:rsid w:val="00975DC4"/>
    <w:rsid w:val="0097781F"/>
    <w:rsid w:val="009826AB"/>
    <w:rsid w:val="009836B7"/>
    <w:rsid w:val="00983D43"/>
    <w:rsid w:val="00985C76"/>
    <w:rsid w:val="009863F2"/>
    <w:rsid w:val="009870E7"/>
    <w:rsid w:val="009872DC"/>
    <w:rsid w:val="00992857"/>
    <w:rsid w:val="0099395E"/>
    <w:rsid w:val="00993E4D"/>
    <w:rsid w:val="009A0EE6"/>
    <w:rsid w:val="009A1448"/>
    <w:rsid w:val="009A29F1"/>
    <w:rsid w:val="009A2E4E"/>
    <w:rsid w:val="009B12C4"/>
    <w:rsid w:val="009B472A"/>
    <w:rsid w:val="009B5275"/>
    <w:rsid w:val="009B7E99"/>
    <w:rsid w:val="009C0AA9"/>
    <w:rsid w:val="009C18AA"/>
    <w:rsid w:val="009C2A7D"/>
    <w:rsid w:val="009C3799"/>
    <w:rsid w:val="009C3DBF"/>
    <w:rsid w:val="009C43C2"/>
    <w:rsid w:val="009C43C7"/>
    <w:rsid w:val="009C4E1A"/>
    <w:rsid w:val="009C4EE6"/>
    <w:rsid w:val="009C629E"/>
    <w:rsid w:val="009C6E5D"/>
    <w:rsid w:val="009C7117"/>
    <w:rsid w:val="009D1285"/>
    <w:rsid w:val="009D1FD6"/>
    <w:rsid w:val="009E1DC1"/>
    <w:rsid w:val="009E293A"/>
    <w:rsid w:val="009E5932"/>
    <w:rsid w:val="009E7BEA"/>
    <w:rsid w:val="009F0001"/>
    <w:rsid w:val="009F3045"/>
    <w:rsid w:val="009F30A1"/>
    <w:rsid w:val="009F6D54"/>
    <w:rsid w:val="009F745E"/>
    <w:rsid w:val="00A001C6"/>
    <w:rsid w:val="00A007C2"/>
    <w:rsid w:val="00A00D83"/>
    <w:rsid w:val="00A01B07"/>
    <w:rsid w:val="00A052C8"/>
    <w:rsid w:val="00A06A81"/>
    <w:rsid w:val="00A0717B"/>
    <w:rsid w:val="00A1057E"/>
    <w:rsid w:val="00A10E67"/>
    <w:rsid w:val="00A1222D"/>
    <w:rsid w:val="00A133EB"/>
    <w:rsid w:val="00A1355D"/>
    <w:rsid w:val="00A140CF"/>
    <w:rsid w:val="00A14470"/>
    <w:rsid w:val="00A146CF"/>
    <w:rsid w:val="00A15F57"/>
    <w:rsid w:val="00A20458"/>
    <w:rsid w:val="00A26E2B"/>
    <w:rsid w:val="00A26FBD"/>
    <w:rsid w:val="00A270CC"/>
    <w:rsid w:val="00A27642"/>
    <w:rsid w:val="00A31AE2"/>
    <w:rsid w:val="00A31FFB"/>
    <w:rsid w:val="00A34001"/>
    <w:rsid w:val="00A34E15"/>
    <w:rsid w:val="00A36112"/>
    <w:rsid w:val="00A40047"/>
    <w:rsid w:val="00A42AE8"/>
    <w:rsid w:val="00A44304"/>
    <w:rsid w:val="00A4476A"/>
    <w:rsid w:val="00A44946"/>
    <w:rsid w:val="00A45CC1"/>
    <w:rsid w:val="00A461F9"/>
    <w:rsid w:val="00A468BA"/>
    <w:rsid w:val="00A50695"/>
    <w:rsid w:val="00A512A4"/>
    <w:rsid w:val="00A53CCE"/>
    <w:rsid w:val="00A55F53"/>
    <w:rsid w:val="00A56C0E"/>
    <w:rsid w:val="00A60C85"/>
    <w:rsid w:val="00A60DD0"/>
    <w:rsid w:val="00A646AF"/>
    <w:rsid w:val="00A727FF"/>
    <w:rsid w:val="00A7289B"/>
    <w:rsid w:val="00A72C1A"/>
    <w:rsid w:val="00A764C2"/>
    <w:rsid w:val="00A80914"/>
    <w:rsid w:val="00A80AAF"/>
    <w:rsid w:val="00A836AC"/>
    <w:rsid w:val="00A85923"/>
    <w:rsid w:val="00A85C8A"/>
    <w:rsid w:val="00A86A20"/>
    <w:rsid w:val="00A875B1"/>
    <w:rsid w:val="00A9205C"/>
    <w:rsid w:val="00A9544E"/>
    <w:rsid w:val="00A95DF1"/>
    <w:rsid w:val="00A977E4"/>
    <w:rsid w:val="00AA1572"/>
    <w:rsid w:val="00AA18B6"/>
    <w:rsid w:val="00AA1D4F"/>
    <w:rsid w:val="00AA2387"/>
    <w:rsid w:val="00AA52D5"/>
    <w:rsid w:val="00AA6D3A"/>
    <w:rsid w:val="00AA6DDA"/>
    <w:rsid w:val="00AA6F51"/>
    <w:rsid w:val="00AB188B"/>
    <w:rsid w:val="00AB221C"/>
    <w:rsid w:val="00AB2403"/>
    <w:rsid w:val="00AB30D1"/>
    <w:rsid w:val="00AB398C"/>
    <w:rsid w:val="00AB6602"/>
    <w:rsid w:val="00AB70D5"/>
    <w:rsid w:val="00AB72F6"/>
    <w:rsid w:val="00AC0127"/>
    <w:rsid w:val="00AC1604"/>
    <w:rsid w:val="00AC4272"/>
    <w:rsid w:val="00AC4A4A"/>
    <w:rsid w:val="00AC5C4F"/>
    <w:rsid w:val="00AD059D"/>
    <w:rsid w:val="00AD0837"/>
    <w:rsid w:val="00AD0C08"/>
    <w:rsid w:val="00AD14F6"/>
    <w:rsid w:val="00AD218B"/>
    <w:rsid w:val="00AD26A9"/>
    <w:rsid w:val="00AD5DEF"/>
    <w:rsid w:val="00AD71FD"/>
    <w:rsid w:val="00AD76B3"/>
    <w:rsid w:val="00AE07DF"/>
    <w:rsid w:val="00AE0ABB"/>
    <w:rsid w:val="00AE1D85"/>
    <w:rsid w:val="00AE227F"/>
    <w:rsid w:val="00AE344E"/>
    <w:rsid w:val="00AE5147"/>
    <w:rsid w:val="00AF09B4"/>
    <w:rsid w:val="00AF0D25"/>
    <w:rsid w:val="00AF2E35"/>
    <w:rsid w:val="00AF3302"/>
    <w:rsid w:val="00AF4189"/>
    <w:rsid w:val="00AF58FF"/>
    <w:rsid w:val="00B0526C"/>
    <w:rsid w:val="00B20C31"/>
    <w:rsid w:val="00B24FD5"/>
    <w:rsid w:val="00B273E0"/>
    <w:rsid w:val="00B274AA"/>
    <w:rsid w:val="00B33081"/>
    <w:rsid w:val="00B3394B"/>
    <w:rsid w:val="00B34740"/>
    <w:rsid w:val="00B37DC1"/>
    <w:rsid w:val="00B4380D"/>
    <w:rsid w:val="00B43AFD"/>
    <w:rsid w:val="00B4769B"/>
    <w:rsid w:val="00B52F07"/>
    <w:rsid w:val="00B5341E"/>
    <w:rsid w:val="00B54E70"/>
    <w:rsid w:val="00B572AA"/>
    <w:rsid w:val="00B603B2"/>
    <w:rsid w:val="00B642EC"/>
    <w:rsid w:val="00B64A9C"/>
    <w:rsid w:val="00B651F7"/>
    <w:rsid w:val="00B66966"/>
    <w:rsid w:val="00B72D8B"/>
    <w:rsid w:val="00B73EC4"/>
    <w:rsid w:val="00B759A0"/>
    <w:rsid w:val="00B80EE2"/>
    <w:rsid w:val="00B84956"/>
    <w:rsid w:val="00B85239"/>
    <w:rsid w:val="00B9081E"/>
    <w:rsid w:val="00B910E2"/>
    <w:rsid w:val="00B9469A"/>
    <w:rsid w:val="00B94ADF"/>
    <w:rsid w:val="00BA063F"/>
    <w:rsid w:val="00BA0CE8"/>
    <w:rsid w:val="00BA281C"/>
    <w:rsid w:val="00BA4AEB"/>
    <w:rsid w:val="00BA5FF3"/>
    <w:rsid w:val="00BA6075"/>
    <w:rsid w:val="00BA6BBE"/>
    <w:rsid w:val="00BB1ED4"/>
    <w:rsid w:val="00BB32A7"/>
    <w:rsid w:val="00BC2092"/>
    <w:rsid w:val="00BC235D"/>
    <w:rsid w:val="00BC24AB"/>
    <w:rsid w:val="00BC2C17"/>
    <w:rsid w:val="00BC5236"/>
    <w:rsid w:val="00BC6950"/>
    <w:rsid w:val="00BC6F4F"/>
    <w:rsid w:val="00BC74FB"/>
    <w:rsid w:val="00BC7E8B"/>
    <w:rsid w:val="00BD1EC7"/>
    <w:rsid w:val="00BE22F3"/>
    <w:rsid w:val="00BE2EB8"/>
    <w:rsid w:val="00BE32F3"/>
    <w:rsid w:val="00BE35CB"/>
    <w:rsid w:val="00BE6344"/>
    <w:rsid w:val="00BF0C02"/>
    <w:rsid w:val="00BF3128"/>
    <w:rsid w:val="00BF344F"/>
    <w:rsid w:val="00BF409B"/>
    <w:rsid w:val="00C00C83"/>
    <w:rsid w:val="00C06E25"/>
    <w:rsid w:val="00C07C0C"/>
    <w:rsid w:val="00C12F8C"/>
    <w:rsid w:val="00C138D3"/>
    <w:rsid w:val="00C1453B"/>
    <w:rsid w:val="00C15533"/>
    <w:rsid w:val="00C20D7C"/>
    <w:rsid w:val="00C225C3"/>
    <w:rsid w:val="00C24722"/>
    <w:rsid w:val="00C24E50"/>
    <w:rsid w:val="00C2786D"/>
    <w:rsid w:val="00C302EB"/>
    <w:rsid w:val="00C312B2"/>
    <w:rsid w:val="00C32DA8"/>
    <w:rsid w:val="00C35E01"/>
    <w:rsid w:val="00C37846"/>
    <w:rsid w:val="00C400DB"/>
    <w:rsid w:val="00C4078A"/>
    <w:rsid w:val="00C41BC7"/>
    <w:rsid w:val="00C47F42"/>
    <w:rsid w:val="00C52795"/>
    <w:rsid w:val="00C52CBD"/>
    <w:rsid w:val="00C540A7"/>
    <w:rsid w:val="00C54121"/>
    <w:rsid w:val="00C55C0B"/>
    <w:rsid w:val="00C5632E"/>
    <w:rsid w:val="00C6019A"/>
    <w:rsid w:val="00C608EC"/>
    <w:rsid w:val="00C617E4"/>
    <w:rsid w:val="00C72A57"/>
    <w:rsid w:val="00C74237"/>
    <w:rsid w:val="00C744BB"/>
    <w:rsid w:val="00C760A0"/>
    <w:rsid w:val="00C76506"/>
    <w:rsid w:val="00C8021B"/>
    <w:rsid w:val="00C82F52"/>
    <w:rsid w:val="00C834D1"/>
    <w:rsid w:val="00C85DC4"/>
    <w:rsid w:val="00C87BED"/>
    <w:rsid w:val="00C945AF"/>
    <w:rsid w:val="00C97DD7"/>
    <w:rsid w:val="00CA184D"/>
    <w:rsid w:val="00CA186E"/>
    <w:rsid w:val="00CA354C"/>
    <w:rsid w:val="00CA5F33"/>
    <w:rsid w:val="00CA6EFE"/>
    <w:rsid w:val="00CA78BE"/>
    <w:rsid w:val="00CA7943"/>
    <w:rsid w:val="00CB0A41"/>
    <w:rsid w:val="00CB1099"/>
    <w:rsid w:val="00CB3244"/>
    <w:rsid w:val="00CB4F39"/>
    <w:rsid w:val="00CB54EF"/>
    <w:rsid w:val="00CC2280"/>
    <w:rsid w:val="00CC4FB4"/>
    <w:rsid w:val="00CC612C"/>
    <w:rsid w:val="00CC7C23"/>
    <w:rsid w:val="00CD14F0"/>
    <w:rsid w:val="00CD1C40"/>
    <w:rsid w:val="00CD2240"/>
    <w:rsid w:val="00CD56D0"/>
    <w:rsid w:val="00CD788A"/>
    <w:rsid w:val="00CE2799"/>
    <w:rsid w:val="00CE3759"/>
    <w:rsid w:val="00CE3795"/>
    <w:rsid w:val="00CE4BBE"/>
    <w:rsid w:val="00CE51C4"/>
    <w:rsid w:val="00CE5561"/>
    <w:rsid w:val="00CE6CA5"/>
    <w:rsid w:val="00CF0C4F"/>
    <w:rsid w:val="00CF298C"/>
    <w:rsid w:val="00CF336A"/>
    <w:rsid w:val="00CF4A6B"/>
    <w:rsid w:val="00D01CC5"/>
    <w:rsid w:val="00D038A7"/>
    <w:rsid w:val="00D04AA7"/>
    <w:rsid w:val="00D054B0"/>
    <w:rsid w:val="00D05BE7"/>
    <w:rsid w:val="00D11852"/>
    <w:rsid w:val="00D11C08"/>
    <w:rsid w:val="00D14687"/>
    <w:rsid w:val="00D156C9"/>
    <w:rsid w:val="00D205A4"/>
    <w:rsid w:val="00D2317A"/>
    <w:rsid w:val="00D241D4"/>
    <w:rsid w:val="00D24A7D"/>
    <w:rsid w:val="00D253C9"/>
    <w:rsid w:val="00D2647C"/>
    <w:rsid w:val="00D268E9"/>
    <w:rsid w:val="00D27A26"/>
    <w:rsid w:val="00D34051"/>
    <w:rsid w:val="00D4032F"/>
    <w:rsid w:val="00D4239B"/>
    <w:rsid w:val="00D43225"/>
    <w:rsid w:val="00D45819"/>
    <w:rsid w:val="00D46C50"/>
    <w:rsid w:val="00D521F0"/>
    <w:rsid w:val="00D522DF"/>
    <w:rsid w:val="00D52F63"/>
    <w:rsid w:val="00D54A67"/>
    <w:rsid w:val="00D62485"/>
    <w:rsid w:val="00D62D2C"/>
    <w:rsid w:val="00D640E6"/>
    <w:rsid w:val="00D641D3"/>
    <w:rsid w:val="00D65062"/>
    <w:rsid w:val="00D65F86"/>
    <w:rsid w:val="00D70181"/>
    <w:rsid w:val="00D703DF"/>
    <w:rsid w:val="00D704E4"/>
    <w:rsid w:val="00D71A37"/>
    <w:rsid w:val="00D74FBE"/>
    <w:rsid w:val="00D81A97"/>
    <w:rsid w:val="00D86229"/>
    <w:rsid w:val="00D907C3"/>
    <w:rsid w:val="00D91A52"/>
    <w:rsid w:val="00D93001"/>
    <w:rsid w:val="00D9399C"/>
    <w:rsid w:val="00D95BB8"/>
    <w:rsid w:val="00D96FA7"/>
    <w:rsid w:val="00D97E7C"/>
    <w:rsid w:val="00DA252F"/>
    <w:rsid w:val="00DA2D92"/>
    <w:rsid w:val="00DA2DC5"/>
    <w:rsid w:val="00DA4434"/>
    <w:rsid w:val="00DA76FB"/>
    <w:rsid w:val="00DB5A4B"/>
    <w:rsid w:val="00DB7283"/>
    <w:rsid w:val="00DC233B"/>
    <w:rsid w:val="00DC549C"/>
    <w:rsid w:val="00DC667D"/>
    <w:rsid w:val="00DC6A2B"/>
    <w:rsid w:val="00DC6BD5"/>
    <w:rsid w:val="00DD2A5D"/>
    <w:rsid w:val="00DD7918"/>
    <w:rsid w:val="00DE14CF"/>
    <w:rsid w:val="00DE422B"/>
    <w:rsid w:val="00DE4638"/>
    <w:rsid w:val="00DE49A6"/>
    <w:rsid w:val="00DE5DAE"/>
    <w:rsid w:val="00DE7014"/>
    <w:rsid w:val="00DE7857"/>
    <w:rsid w:val="00DF0E47"/>
    <w:rsid w:val="00DF10C9"/>
    <w:rsid w:val="00DF2680"/>
    <w:rsid w:val="00DF4662"/>
    <w:rsid w:val="00DF4B2D"/>
    <w:rsid w:val="00E00F4C"/>
    <w:rsid w:val="00E03DAF"/>
    <w:rsid w:val="00E04363"/>
    <w:rsid w:val="00E072E8"/>
    <w:rsid w:val="00E15859"/>
    <w:rsid w:val="00E16531"/>
    <w:rsid w:val="00E16D46"/>
    <w:rsid w:val="00E17677"/>
    <w:rsid w:val="00E17C71"/>
    <w:rsid w:val="00E17CA1"/>
    <w:rsid w:val="00E203D4"/>
    <w:rsid w:val="00E239E6"/>
    <w:rsid w:val="00E23BF7"/>
    <w:rsid w:val="00E2542C"/>
    <w:rsid w:val="00E25BDB"/>
    <w:rsid w:val="00E31794"/>
    <w:rsid w:val="00E31D8C"/>
    <w:rsid w:val="00E322DF"/>
    <w:rsid w:val="00E330AB"/>
    <w:rsid w:val="00E33E33"/>
    <w:rsid w:val="00E36DDC"/>
    <w:rsid w:val="00E36E23"/>
    <w:rsid w:val="00E37EB6"/>
    <w:rsid w:val="00E40919"/>
    <w:rsid w:val="00E40F98"/>
    <w:rsid w:val="00E43A1C"/>
    <w:rsid w:val="00E448B0"/>
    <w:rsid w:val="00E44B7B"/>
    <w:rsid w:val="00E45BF6"/>
    <w:rsid w:val="00E466DF"/>
    <w:rsid w:val="00E52468"/>
    <w:rsid w:val="00E527EF"/>
    <w:rsid w:val="00E53006"/>
    <w:rsid w:val="00E53010"/>
    <w:rsid w:val="00E537A4"/>
    <w:rsid w:val="00E53AC4"/>
    <w:rsid w:val="00E53E47"/>
    <w:rsid w:val="00E547BF"/>
    <w:rsid w:val="00E5581A"/>
    <w:rsid w:val="00E564DF"/>
    <w:rsid w:val="00E629D8"/>
    <w:rsid w:val="00E638F2"/>
    <w:rsid w:val="00E658CB"/>
    <w:rsid w:val="00E67BB9"/>
    <w:rsid w:val="00E67C67"/>
    <w:rsid w:val="00E7373F"/>
    <w:rsid w:val="00E749BB"/>
    <w:rsid w:val="00E74EA3"/>
    <w:rsid w:val="00E76F23"/>
    <w:rsid w:val="00E770A4"/>
    <w:rsid w:val="00E778C0"/>
    <w:rsid w:val="00E77FB0"/>
    <w:rsid w:val="00E81500"/>
    <w:rsid w:val="00E83133"/>
    <w:rsid w:val="00E83874"/>
    <w:rsid w:val="00E87088"/>
    <w:rsid w:val="00E9207E"/>
    <w:rsid w:val="00E921EF"/>
    <w:rsid w:val="00E92C6B"/>
    <w:rsid w:val="00E92CB5"/>
    <w:rsid w:val="00E9361B"/>
    <w:rsid w:val="00E93D9A"/>
    <w:rsid w:val="00E9448E"/>
    <w:rsid w:val="00E96CE6"/>
    <w:rsid w:val="00E974D6"/>
    <w:rsid w:val="00EA0EE0"/>
    <w:rsid w:val="00EA1F2D"/>
    <w:rsid w:val="00EA2624"/>
    <w:rsid w:val="00EA2A46"/>
    <w:rsid w:val="00EA3778"/>
    <w:rsid w:val="00EA5E4D"/>
    <w:rsid w:val="00EA6017"/>
    <w:rsid w:val="00EA64DA"/>
    <w:rsid w:val="00EA7B16"/>
    <w:rsid w:val="00EB0CDC"/>
    <w:rsid w:val="00EB28A0"/>
    <w:rsid w:val="00EB355F"/>
    <w:rsid w:val="00EB3FF4"/>
    <w:rsid w:val="00EB4760"/>
    <w:rsid w:val="00EB591B"/>
    <w:rsid w:val="00EC30DD"/>
    <w:rsid w:val="00EC781E"/>
    <w:rsid w:val="00ED2891"/>
    <w:rsid w:val="00ED3518"/>
    <w:rsid w:val="00ED3CF4"/>
    <w:rsid w:val="00ED520D"/>
    <w:rsid w:val="00ED5DB9"/>
    <w:rsid w:val="00ED7EC1"/>
    <w:rsid w:val="00EE1A04"/>
    <w:rsid w:val="00EE2006"/>
    <w:rsid w:val="00EE4D92"/>
    <w:rsid w:val="00EE64D3"/>
    <w:rsid w:val="00EF2003"/>
    <w:rsid w:val="00EF644E"/>
    <w:rsid w:val="00EF7B25"/>
    <w:rsid w:val="00F02B73"/>
    <w:rsid w:val="00F03EA5"/>
    <w:rsid w:val="00F06B95"/>
    <w:rsid w:val="00F10BF4"/>
    <w:rsid w:val="00F13BAB"/>
    <w:rsid w:val="00F150B0"/>
    <w:rsid w:val="00F23FD1"/>
    <w:rsid w:val="00F248DE"/>
    <w:rsid w:val="00F25C7B"/>
    <w:rsid w:val="00F32119"/>
    <w:rsid w:val="00F32E23"/>
    <w:rsid w:val="00F33CDD"/>
    <w:rsid w:val="00F3406F"/>
    <w:rsid w:val="00F34AD1"/>
    <w:rsid w:val="00F35220"/>
    <w:rsid w:val="00F35331"/>
    <w:rsid w:val="00F35458"/>
    <w:rsid w:val="00F35907"/>
    <w:rsid w:val="00F37CA4"/>
    <w:rsid w:val="00F43BC4"/>
    <w:rsid w:val="00F4460D"/>
    <w:rsid w:val="00F476B0"/>
    <w:rsid w:val="00F50B2F"/>
    <w:rsid w:val="00F518AD"/>
    <w:rsid w:val="00F51D03"/>
    <w:rsid w:val="00F536A0"/>
    <w:rsid w:val="00F54950"/>
    <w:rsid w:val="00F60069"/>
    <w:rsid w:val="00F60802"/>
    <w:rsid w:val="00F60B82"/>
    <w:rsid w:val="00F63FA4"/>
    <w:rsid w:val="00F661F0"/>
    <w:rsid w:val="00F67134"/>
    <w:rsid w:val="00F744D1"/>
    <w:rsid w:val="00F76DAC"/>
    <w:rsid w:val="00F859FE"/>
    <w:rsid w:val="00F87507"/>
    <w:rsid w:val="00F91B92"/>
    <w:rsid w:val="00F92D0F"/>
    <w:rsid w:val="00F93B09"/>
    <w:rsid w:val="00F954FC"/>
    <w:rsid w:val="00F95622"/>
    <w:rsid w:val="00F970F0"/>
    <w:rsid w:val="00FA1A87"/>
    <w:rsid w:val="00FA5D01"/>
    <w:rsid w:val="00FA6175"/>
    <w:rsid w:val="00FA7440"/>
    <w:rsid w:val="00FB25BA"/>
    <w:rsid w:val="00FB3C34"/>
    <w:rsid w:val="00FB7704"/>
    <w:rsid w:val="00FC0113"/>
    <w:rsid w:val="00FC1979"/>
    <w:rsid w:val="00FC47FC"/>
    <w:rsid w:val="00FC4EE8"/>
    <w:rsid w:val="00FC6BD8"/>
    <w:rsid w:val="00FD1A28"/>
    <w:rsid w:val="00FD2610"/>
    <w:rsid w:val="00FD2FB5"/>
    <w:rsid w:val="00FD490D"/>
    <w:rsid w:val="00FD578C"/>
    <w:rsid w:val="00FD6F8C"/>
    <w:rsid w:val="00FD7F57"/>
    <w:rsid w:val="00FE1AEC"/>
    <w:rsid w:val="00FE35E1"/>
    <w:rsid w:val="00FE37CE"/>
    <w:rsid w:val="00FE69B2"/>
    <w:rsid w:val="00FE6E52"/>
    <w:rsid w:val="00FE7578"/>
    <w:rsid w:val="00FE7BD5"/>
    <w:rsid w:val="00FF1CAB"/>
    <w:rsid w:val="00FF2312"/>
    <w:rsid w:val="00FF783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D74E0F"/>
  <w15:docId w15:val="{6E204576-18DF-4CD1-9C99-FBA9ABF8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188B"/>
    <w:pPr>
      <w:keepNext/>
      <w:spacing w:before="120" w:after="120"/>
    </w:pPr>
    <w:rPr>
      <w:lang w:val="en-GB"/>
    </w:rPr>
  </w:style>
  <w:style w:type="paragraph" w:styleId="1">
    <w:name w:val="heading 1"/>
    <w:basedOn w:val="a"/>
    <w:next w:val="a"/>
    <w:link w:val="10"/>
    <w:uiPriority w:val="9"/>
    <w:qFormat/>
    <w:rsid w:val="00750522"/>
    <w:pPr>
      <w:keepLines/>
      <w:numPr>
        <w:numId w:val="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50522"/>
    <w:pPr>
      <w:keepLines/>
      <w:numPr>
        <w:ilvl w:val="1"/>
        <w:numId w:val="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760A0"/>
    <w:pPr>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750522"/>
    <w:pPr>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750522"/>
    <w:pPr>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750522"/>
    <w:pPr>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750522"/>
    <w:pPr>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750522"/>
    <w:pPr>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750522"/>
    <w:pPr>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B4760"/>
    <w:pPr>
      <w:ind w:left="720"/>
      <w:contextualSpacing/>
    </w:pPr>
  </w:style>
  <w:style w:type="paragraph" w:styleId="a5">
    <w:name w:val="header"/>
    <w:basedOn w:val="a"/>
    <w:link w:val="a6"/>
    <w:uiPriority w:val="99"/>
    <w:unhideWhenUsed/>
    <w:rsid w:val="00892DF9"/>
    <w:pPr>
      <w:tabs>
        <w:tab w:val="center" w:pos="4536"/>
        <w:tab w:val="right" w:pos="9072"/>
      </w:tabs>
      <w:spacing w:after="0" w:line="240" w:lineRule="auto"/>
    </w:pPr>
  </w:style>
  <w:style w:type="character" w:customStyle="1" w:styleId="a6">
    <w:name w:val="Верхний колонтитул Знак"/>
    <w:basedOn w:val="a0"/>
    <w:link w:val="a5"/>
    <w:uiPriority w:val="99"/>
    <w:rsid w:val="00892DF9"/>
  </w:style>
  <w:style w:type="paragraph" w:styleId="a7">
    <w:name w:val="footer"/>
    <w:basedOn w:val="a"/>
    <w:link w:val="a8"/>
    <w:uiPriority w:val="99"/>
    <w:unhideWhenUsed/>
    <w:rsid w:val="00892DF9"/>
    <w:pPr>
      <w:tabs>
        <w:tab w:val="center" w:pos="4536"/>
        <w:tab w:val="right" w:pos="9072"/>
      </w:tabs>
      <w:spacing w:after="0" w:line="240" w:lineRule="auto"/>
    </w:pPr>
  </w:style>
  <w:style w:type="character" w:customStyle="1" w:styleId="a8">
    <w:name w:val="Нижний колонтитул Знак"/>
    <w:basedOn w:val="a0"/>
    <w:link w:val="a7"/>
    <w:uiPriority w:val="99"/>
    <w:rsid w:val="00892DF9"/>
  </w:style>
  <w:style w:type="character" w:customStyle="1" w:styleId="10">
    <w:name w:val="Заголовок 1 Знак"/>
    <w:basedOn w:val="a0"/>
    <w:link w:val="1"/>
    <w:uiPriority w:val="9"/>
    <w:rsid w:val="00750522"/>
    <w:rPr>
      <w:rFonts w:asciiTheme="majorHAnsi" w:eastAsiaTheme="majorEastAsia" w:hAnsiTheme="majorHAnsi" w:cstheme="majorBidi"/>
      <w:color w:val="2E74B5" w:themeColor="accent1" w:themeShade="BF"/>
      <w:sz w:val="32"/>
      <w:szCs w:val="32"/>
      <w:lang w:val="en-GB"/>
    </w:rPr>
  </w:style>
  <w:style w:type="character" w:customStyle="1" w:styleId="20">
    <w:name w:val="Заголовок 2 Знак"/>
    <w:basedOn w:val="a0"/>
    <w:link w:val="2"/>
    <w:uiPriority w:val="9"/>
    <w:rsid w:val="00750522"/>
    <w:rPr>
      <w:rFonts w:asciiTheme="majorHAnsi" w:eastAsiaTheme="majorEastAsia" w:hAnsiTheme="majorHAnsi" w:cstheme="majorBidi"/>
      <w:color w:val="2E74B5" w:themeColor="accent1" w:themeShade="BF"/>
      <w:sz w:val="26"/>
      <w:szCs w:val="26"/>
      <w:lang w:val="en-GB"/>
    </w:rPr>
  </w:style>
  <w:style w:type="character" w:customStyle="1" w:styleId="30">
    <w:name w:val="Заголовок 3 Знак"/>
    <w:basedOn w:val="a0"/>
    <w:link w:val="3"/>
    <w:uiPriority w:val="9"/>
    <w:rsid w:val="00C760A0"/>
    <w:rPr>
      <w:rFonts w:asciiTheme="majorHAnsi" w:eastAsiaTheme="majorEastAsia" w:hAnsiTheme="majorHAnsi" w:cstheme="majorBidi"/>
      <w:color w:val="1F4D78" w:themeColor="accent1" w:themeShade="7F"/>
      <w:sz w:val="24"/>
      <w:szCs w:val="24"/>
      <w:lang w:val="en-GB"/>
    </w:rPr>
  </w:style>
  <w:style w:type="character" w:styleId="a9">
    <w:name w:val="annotation reference"/>
    <w:basedOn w:val="a0"/>
    <w:uiPriority w:val="99"/>
    <w:semiHidden/>
    <w:unhideWhenUsed/>
    <w:rsid w:val="00EA2624"/>
    <w:rPr>
      <w:sz w:val="16"/>
      <w:szCs w:val="16"/>
    </w:rPr>
  </w:style>
  <w:style w:type="paragraph" w:styleId="aa">
    <w:name w:val="annotation text"/>
    <w:basedOn w:val="a"/>
    <w:link w:val="ab"/>
    <w:uiPriority w:val="99"/>
    <w:unhideWhenUsed/>
    <w:rsid w:val="00EA2624"/>
    <w:pPr>
      <w:spacing w:line="240" w:lineRule="auto"/>
    </w:pPr>
    <w:rPr>
      <w:sz w:val="20"/>
      <w:szCs w:val="20"/>
    </w:rPr>
  </w:style>
  <w:style w:type="character" w:customStyle="1" w:styleId="ab">
    <w:name w:val="Текст примечания Знак"/>
    <w:basedOn w:val="a0"/>
    <w:link w:val="aa"/>
    <w:uiPriority w:val="99"/>
    <w:rsid w:val="00EA2624"/>
    <w:rPr>
      <w:sz w:val="20"/>
      <w:szCs w:val="20"/>
    </w:rPr>
  </w:style>
  <w:style w:type="paragraph" w:styleId="ac">
    <w:name w:val="annotation subject"/>
    <w:basedOn w:val="aa"/>
    <w:next w:val="aa"/>
    <w:link w:val="ad"/>
    <w:uiPriority w:val="99"/>
    <w:semiHidden/>
    <w:unhideWhenUsed/>
    <w:rsid w:val="00EA2624"/>
    <w:rPr>
      <w:b/>
      <w:bCs/>
    </w:rPr>
  </w:style>
  <w:style w:type="character" w:customStyle="1" w:styleId="ad">
    <w:name w:val="Тема примечания Знак"/>
    <w:basedOn w:val="ab"/>
    <w:link w:val="ac"/>
    <w:uiPriority w:val="99"/>
    <w:semiHidden/>
    <w:rsid w:val="00EA2624"/>
    <w:rPr>
      <w:b/>
      <w:bCs/>
      <w:sz w:val="20"/>
      <w:szCs w:val="20"/>
    </w:rPr>
  </w:style>
  <w:style w:type="paragraph" w:styleId="ae">
    <w:name w:val="Balloon Text"/>
    <w:basedOn w:val="a"/>
    <w:link w:val="af"/>
    <w:uiPriority w:val="99"/>
    <w:semiHidden/>
    <w:unhideWhenUsed/>
    <w:rsid w:val="00EA262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A2624"/>
    <w:rPr>
      <w:rFonts w:ascii="Segoe UI" w:hAnsi="Segoe UI" w:cs="Segoe UI"/>
      <w:sz w:val="18"/>
      <w:szCs w:val="18"/>
    </w:rPr>
  </w:style>
  <w:style w:type="character" w:customStyle="1" w:styleId="40">
    <w:name w:val="Заголовок 4 Знак"/>
    <w:basedOn w:val="a0"/>
    <w:link w:val="4"/>
    <w:uiPriority w:val="9"/>
    <w:semiHidden/>
    <w:rsid w:val="00750522"/>
    <w:rPr>
      <w:rFonts w:asciiTheme="majorHAnsi" w:eastAsiaTheme="majorEastAsia" w:hAnsiTheme="majorHAnsi" w:cstheme="majorBidi"/>
      <w:i/>
      <w:iCs/>
      <w:color w:val="2E74B5" w:themeColor="accent1" w:themeShade="BF"/>
      <w:lang w:val="en-GB"/>
    </w:rPr>
  </w:style>
  <w:style w:type="character" w:customStyle="1" w:styleId="50">
    <w:name w:val="Заголовок 5 Знак"/>
    <w:basedOn w:val="a0"/>
    <w:link w:val="5"/>
    <w:uiPriority w:val="9"/>
    <w:semiHidden/>
    <w:rsid w:val="00750522"/>
    <w:rPr>
      <w:rFonts w:asciiTheme="majorHAnsi" w:eastAsiaTheme="majorEastAsia" w:hAnsiTheme="majorHAnsi" w:cstheme="majorBidi"/>
      <w:color w:val="2E74B5" w:themeColor="accent1" w:themeShade="BF"/>
      <w:lang w:val="en-GB"/>
    </w:rPr>
  </w:style>
  <w:style w:type="character" w:customStyle="1" w:styleId="60">
    <w:name w:val="Заголовок 6 Знак"/>
    <w:basedOn w:val="a0"/>
    <w:link w:val="6"/>
    <w:uiPriority w:val="9"/>
    <w:semiHidden/>
    <w:rsid w:val="00750522"/>
    <w:rPr>
      <w:rFonts w:asciiTheme="majorHAnsi" w:eastAsiaTheme="majorEastAsia" w:hAnsiTheme="majorHAnsi" w:cstheme="majorBidi"/>
      <w:color w:val="1F4D78" w:themeColor="accent1" w:themeShade="7F"/>
      <w:lang w:val="en-GB"/>
    </w:rPr>
  </w:style>
  <w:style w:type="character" w:customStyle="1" w:styleId="70">
    <w:name w:val="Заголовок 7 Знак"/>
    <w:basedOn w:val="a0"/>
    <w:link w:val="7"/>
    <w:uiPriority w:val="9"/>
    <w:semiHidden/>
    <w:rsid w:val="00750522"/>
    <w:rPr>
      <w:rFonts w:asciiTheme="majorHAnsi" w:eastAsiaTheme="majorEastAsia" w:hAnsiTheme="majorHAnsi" w:cstheme="majorBidi"/>
      <w:i/>
      <w:iCs/>
      <w:color w:val="1F4D78" w:themeColor="accent1" w:themeShade="7F"/>
      <w:lang w:val="en-GB"/>
    </w:rPr>
  </w:style>
  <w:style w:type="character" w:customStyle="1" w:styleId="80">
    <w:name w:val="Заголовок 8 Знак"/>
    <w:basedOn w:val="a0"/>
    <w:link w:val="8"/>
    <w:uiPriority w:val="9"/>
    <w:semiHidden/>
    <w:rsid w:val="00750522"/>
    <w:rPr>
      <w:rFonts w:asciiTheme="majorHAnsi" w:eastAsiaTheme="majorEastAsia" w:hAnsiTheme="majorHAnsi" w:cstheme="majorBidi"/>
      <w:color w:val="272727" w:themeColor="text1" w:themeTint="D8"/>
      <w:sz w:val="21"/>
      <w:szCs w:val="21"/>
      <w:lang w:val="en-GB"/>
    </w:rPr>
  </w:style>
  <w:style w:type="character" w:customStyle="1" w:styleId="90">
    <w:name w:val="Заголовок 9 Знак"/>
    <w:basedOn w:val="a0"/>
    <w:link w:val="9"/>
    <w:uiPriority w:val="9"/>
    <w:semiHidden/>
    <w:rsid w:val="00750522"/>
    <w:rPr>
      <w:rFonts w:asciiTheme="majorHAnsi" w:eastAsiaTheme="majorEastAsia" w:hAnsiTheme="majorHAnsi" w:cstheme="majorBidi"/>
      <w:i/>
      <w:iCs/>
      <w:color w:val="272727" w:themeColor="text1" w:themeTint="D8"/>
      <w:sz w:val="21"/>
      <w:szCs w:val="21"/>
      <w:lang w:val="en-GB"/>
    </w:rPr>
  </w:style>
  <w:style w:type="paragraph" w:styleId="af0">
    <w:name w:val="Body Text"/>
    <w:basedOn w:val="a"/>
    <w:link w:val="af1"/>
    <w:qFormat/>
    <w:rsid w:val="002D4C18"/>
    <w:pPr>
      <w:keepNext w:val="0"/>
      <w:spacing w:before="0" w:line="300" w:lineRule="atLeast"/>
    </w:pPr>
    <w:rPr>
      <w:rFonts w:ascii="Times New Roman" w:eastAsia="Times New Roman" w:hAnsi="Times New Roman" w:cs="Times New Roman"/>
      <w:sz w:val="24"/>
      <w:szCs w:val="20"/>
      <w:lang w:val="sv-SE" w:eastAsia="sv-SE"/>
    </w:rPr>
  </w:style>
  <w:style w:type="character" w:customStyle="1" w:styleId="af1">
    <w:name w:val="Основной текст Знак"/>
    <w:basedOn w:val="a0"/>
    <w:link w:val="af0"/>
    <w:rsid w:val="002D4C18"/>
    <w:rPr>
      <w:rFonts w:ascii="Times New Roman" w:eastAsia="Times New Roman" w:hAnsi="Times New Roman" w:cs="Times New Roman"/>
      <w:sz w:val="24"/>
      <w:szCs w:val="20"/>
      <w:lang w:eastAsia="sv-SE"/>
    </w:rPr>
  </w:style>
  <w:style w:type="table" w:styleId="af2">
    <w:name w:val="Table Grid"/>
    <w:basedOn w:val="a1"/>
    <w:uiPriority w:val="59"/>
    <w:rsid w:val="002D4C18"/>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OC Heading"/>
    <w:basedOn w:val="1"/>
    <w:next w:val="a"/>
    <w:uiPriority w:val="39"/>
    <w:unhideWhenUsed/>
    <w:qFormat/>
    <w:rsid w:val="009F6D54"/>
    <w:pPr>
      <w:numPr>
        <w:numId w:val="0"/>
      </w:numPr>
      <w:outlineLvl w:val="9"/>
    </w:pPr>
    <w:rPr>
      <w:lang w:val="sv-SE" w:eastAsia="sv-SE"/>
    </w:rPr>
  </w:style>
  <w:style w:type="paragraph" w:styleId="11">
    <w:name w:val="toc 1"/>
    <w:basedOn w:val="a"/>
    <w:next w:val="a"/>
    <w:autoRedefine/>
    <w:uiPriority w:val="39"/>
    <w:unhideWhenUsed/>
    <w:rsid w:val="009F6D54"/>
    <w:pPr>
      <w:spacing w:after="100"/>
    </w:pPr>
  </w:style>
  <w:style w:type="paragraph" w:styleId="21">
    <w:name w:val="toc 2"/>
    <w:basedOn w:val="a"/>
    <w:next w:val="a"/>
    <w:autoRedefine/>
    <w:uiPriority w:val="39"/>
    <w:unhideWhenUsed/>
    <w:rsid w:val="009F6D54"/>
    <w:pPr>
      <w:spacing w:after="100"/>
      <w:ind w:left="220"/>
    </w:pPr>
  </w:style>
  <w:style w:type="paragraph" w:styleId="31">
    <w:name w:val="toc 3"/>
    <w:basedOn w:val="a"/>
    <w:next w:val="a"/>
    <w:autoRedefine/>
    <w:uiPriority w:val="39"/>
    <w:unhideWhenUsed/>
    <w:rsid w:val="009F6D54"/>
    <w:pPr>
      <w:spacing w:after="100"/>
      <w:ind w:left="440"/>
    </w:pPr>
  </w:style>
  <w:style w:type="character" w:styleId="af4">
    <w:name w:val="Hyperlink"/>
    <w:basedOn w:val="a0"/>
    <w:uiPriority w:val="99"/>
    <w:unhideWhenUsed/>
    <w:rsid w:val="009F6D54"/>
    <w:rPr>
      <w:color w:val="0563C1" w:themeColor="hyperlink"/>
      <w:u w:val="single"/>
    </w:rPr>
  </w:style>
  <w:style w:type="paragraph" w:styleId="af5">
    <w:name w:val="Revision"/>
    <w:hidden/>
    <w:uiPriority w:val="99"/>
    <w:semiHidden/>
    <w:rsid w:val="00A26FBD"/>
    <w:pPr>
      <w:spacing w:after="0" w:line="240" w:lineRule="auto"/>
    </w:pPr>
    <w:rPr>
      <w:lang w:val="en-GB"/>
    </w:rPr>
  </w:style>
  <w:style w:type="character" w:customStyle="1" w:styleId="a4">
    <w:name w:val="Абзац списка Знак"/>
    <w:basedOn w:val="a0"/>
    <w:link w:val="a3"/>
    <w:uiPriority w:val="34"/>
    <w:locked/>
    <w:rsid w:val="0005696E"/>
    <w:rPr>
      <w:lang w:val="en-GB"/>
    </w:rPr>
  </w:style>
  <w:style w:type="character" w:styleId="af6">
    <w:name w:val="Strong"/>
    <w:basedOn w:val="a0"/>
    <w:uiPriority w:val="22"/>
    <w:qFormat/>
    <w:rsid w:val="0079181C"/>
    <w:rPr>
      <w:b/>
      <w:bCs/>
    </w:rPr>
  </w:style>
  <w:style w:type="paragraph" w:styleId="af7">
    <w:name w:val="Normal (Web)"/>
    <w:basedOn w:val="a"/>
    <w:uiPriority w:val="99"/>
    <w:semiHidden/>
    <w:unhideWhenUsed/>
    <w:rsid w:val="00C2786D"/>
    <w:pPr>
      <w:keepNext w:val="0"/>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af8">
    <w:name w:val="footnote text"/>
    <w:basedOn w:val="a"/>
    <w:link w:val="af9"/>
    <w:uiPriority w:val="99"/>
    <w:semiHidden/>
    <w:unhideWhenUsed/>
    <w:rsid w:val="00860AF9"/>
    <w:pPr>
      <w:spacing w:before="0" w:after="0" w:line="240" w:lineRule="auto"/>
    </w:pPr>
    <w:rPr>
      <w:sz w:val="20"/>
      <w:szCs w:val="20"/>
    </w:rPr>
  </w:style>
  <w:style w:type="character" w:customStyle="1" w:styleId="af9">
    <w:name w:val="Текст сноски Знак"/>
    <w:basedOn w:val="a0"/>
    <w:link w:val="af8"/>
    <w:uiPriority w:val="99"/>
    <w:semiHidden/>
    <w:rsid w:val="00860AF9"/>
    <w:rPr>
      <w:sz w:val="20"/>
      <w:szCs w:val="20"/>
      <w:lang w:val="en-GB"/>
    </w:rPr>
  </w:style>
  <w:style w:type="character" w:styleId="afa">
    <w:name w:val="footnote reference"/>
    <w:basedOn w:val="a0"/>
    <w:uiPriority w:val="99"/>
    <w:semiHidden/>
    <w:unhideWhenUsed/>
    <w:rsid w:val="00860A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02262">
      <w:bodyDiv w:val="1"/>
      <w:marLeft w:val="0"/>
      <w:marRight w:val="0"/>
      <w:marTop w:val="0"/>
      <w:marBottom w:val="0"/>
      <w:divBdr>
        <w:top w:val="none" w:sz="0" w:space="0" w:color="auto"/>
        <w:left w:val="none" w:sz="0" w:space="0" w:color="auto"/>
        <w:bottom w:val="none" w:sz="0" w:space="0" w:color="auto"/>
        <w:right w:val="none" w:sz="0" w:space="0" w:color="auto"/>
      </w:divBdr>
    </w:div>
    <w:div w:id="475101176">
      <w:bodyDiv w:val="1"/>
      <w:marLeft w:val="0"/>
      <w:marRight w:val="0"/>
      <w:marTop w:val="0"/>
      <w:marBottom w:val="0"/>
      <w:divBdr>
        <w:top w:val="none" w:sz="0" w:space="0" w:color="auto"/>
        <w:left w:val="none" w:sz="0" w:space="0" w:color="auto"/>
        <w:bottom w:val="none" w:sz="0" w:space="0" w:color="auto"/>
        <w:right w:val="none" w:sz="0" w:space="0" w:color="auto"/>
      </w:divBdr>
    </w:div>
    <w:div w:id="599413417">
      <w:bodyDiv w:val="1"/>
      <w:marLeft w:val="0"/>
      <w:marRight w:val="0"/>
      <w:marTop w:val="0"/>
      <w:marBottom w:val="0"/>
      <w:divBdr>
        <w:top w:val="none" w:sz="0" w:space="0" w:color="auto"/>
        <w:left w:val="none" w:sz="0" w:space="0" w:color="auto"/>
        <w:bottom w:val="none" w:sz="0" w:space="0" w:color="auto"/>
        <w:right w:val="none" w:sz="0" w:space="0" w:color="auto"/>
      </w:divBdr>
    </w:div>
    <w:div w:id="1427074521">
      <w:bodyDiv w:val="1"/>
      <w:marLeft w:val="0"/>
      <w:marRight w:val="0"/>
      <w:marTop w:val="0"/>
      <w:marBottom w:val="0"/>
      <w:divBdr>
        <w:top w:val="none" w:sz="0" w:space="0" w:color="auto"/>
        <w:left w:val="none" w:sz="0" w:space="0" w:color="auto"/>
        <w:bottom w:val="none" w:sz="0" w:space="0" w:color="auto"/>
        <w:right w:val="none" w:sz="0" w:space="0" w:color="auto"/>
      </w:divBdr>
    </w:div>
    <w:div w:id="153762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B5428-E5B8-411C-BE1E-EE8C963C8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21</Pages>
  <Words>6383</Words>
  <Characters>36386</Characters>
  <Application>Microsoft Office Word</Application>
  <DocSecurity>0</DocSecurity>
  <Lines>303</Lines>
  <Paragraphs>85</Paragraphs>
  <ScaleCrop>false</ScaleCrop>
  <HeadingPairs>
    <vt:vector size="8" baseType="variant">
      <vt:variant>
        <vt:lpstr>Название</vt:lpstr>
      </vt:variant>
      <vt:variant>
        <vt:i4>1</vt:i4>
      </vt:variant>
      <vt:variant>
        <vt:lpstr>Rubrik</vt:lpstr>
      </vt:variant>
      <vt:variant>
        <vt:i4>1</vt:i4>
      </vt:variant>
      <vt:variant>
        <vt:lpstr>Назва</vt:lpstr>
      </vt:variant>
      <vt:variant>
        <vt:i4>1</vt:i4>
      </vt:variant>
      <vt:variant>
        <vt:lpstr>Title</vt:lpstr>
      </vt:variant>
      <vt:variant>
        <vt:i4>1</vt:i4>
      </vt:variant>
    </vt:vector>
  </HeadingPairs>
  <TitlesOfParts>
    <vt:vector size="4" baseType="lpstr">
      <vt:lpstr/>
      <vt:lpstr/>
      <vt:lpstr/>
      <vt:lpstr/>
    </vt:vector>
  </TitlesOfParts>
  <Company>Sverige Kommuner och Landsting</Company>
  <LinksUpToDate>false</LinksUpToDate>
  <CharactersWithSpaces>42684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Edmark Johannes</dc:creator>
  <cp:lastModifiedBy>Vladyslav Tynok</cp:lastModifiedBy>
  <cp:revision>63</cp:revision>
  <cp:lastPrinted>2016-12-21T08:14:00Z</cp:lastPrinted>
  <dcterms:created xsi:type="dcterms:W3CDTF">2020-05-22T10:31:00Z</dcterms:created>
  <dcterms:modified xsi:type="dcterms:W3CDTF">2020-05-26T08:03:00Z</dcterms:modified>
</cp:coreProperties>
</file>